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C3" w:rsidRDefault="00544BC3" w:rsidP="00544BC3">
      <w:pPr>
        <w:pStyle w:val="aa"/>
        <w:jc w:val="center"/>
        <w:rPr>
          <w:b/>
        </w:rPr>
      </w:pPr>
    </w:p>
    <w:p w:rsidR="00530EC1" w:rsidRPr="00E921F0" w:rsidRDefault="000E1597" w:rsidP="00E921F0">
      <w:pPr>
        <w:keepNext/>
        <w:widowControl w:val="0"/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/>
        </w:rPr>
        <w:t xml:space="preserve">Отчет по исполнению </w:t>
      </w:r>
      <w:r w:rsidR="00530EC1">
        <w:rPr>
          <w:b/>
        </w:rPr>
        <w:t>План</w:t>
      </w:r>
      <w:r>
        <w:rPr>
          <w:b/>
        </w:rPr>
        <w:t>а</w:t>
      </w:r>
      <w:r w:rsidR="00530EC1">
        <w:rPr>
          <w:b/>
        </w:rPr>
        <w:t xml:space="preserve"> мероприятий по противодействию коррупции в муни</w:t>
      </w:r>
      <w:r w:rsidR="00DF60C2">
        <w:rPr>
          <w:b/>
        </w:rPr>
        <w:t xml:space="preserve">ципальном образовании </w:t>
      </w:r>
      <w:r w:rsidR="00026B2D">
        <w:rPr>
          <w:b/>
        </w:rPr>
        <w:t>Кулыж</w:t>
      </w:r>
      <w:r w:rsidR="00DF60C2">
        <w:rPr>
          <w:b/>
        </w:rPr>
        <w:t xml:space="preserve">ское </w:t>
      </w:r>
      <w:r w:rsidR="00530EC1">
        <w:rPr>
          <w:b/>
        </w:rPr>
        <w:t xml:space="preserve"> сел</w:t>
      </w:r>
      <w:r w:rsidR="00DF60C2">
        <w:rPr>
          <w:b/>
        </w:rPr>
        <w:t xml:space="preserve">ьское поселение Вятскополянского района Кировской </w:t>
      </w:r>
      <w:r w:rsidR="00530EC1">
        <w:rPr>
          <w:b/>
        </w:rPr>
        <w:t xml:space="preserve"> области </w:t>
      </w:r>
      <w:r w:rsidR="0057290A">
        <w:rPr>
          <w:b/>
        </w:rPr>
        <w:t>з</w:t>
      </w:r>
      <w:r w:rsidR="00530EC1">
        <w:rPr>
          <w:b/>
        </w:rPr>
        <w:t>а 20</w:t>
      </w:r>
      <w:r w:rsidR="003F1141">
        <w:rPr>
          <w:b/>
        </w:rPr>
        <w:t>2</w:t>
      </w:r>
      <w:r w:rsidR="00C74248">
        <w:rPr>
          <w:b/>
        </w:rPr>
        <w:t>2</w:t>
      </w:r>
      <w:r w:rsidR="00530EC1">
        <w:rPr>
          <w:b/>
        </w:rPr>
        <w:t xml:space="preserve"> год</w:t>
      </w:r>
    </w:p>
    <w:tbl>
      <w:tblPr>
        <w:tblW w:w="155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3" w:type="dxa"/>
          <w:left w:w="113" w:type="dxa"/>
          <w:bottom w:w="23" w:type="dxa"/>
          <w:right w:w="113" w:type="dxa"/>
        </w:tblCellMar>
        <w:tblLook w:val="04A0" w:firstRow="1" w:lastRow="0" w:firstColumn="1" w:lastColumn="0" w:noHBand="0" w:noVBand="1"/>
      </w:tblPr>
      <w:tblGrid>
        <w:gridCol w:w="1211"/>
        <w:gridCol w:w="5246"/>
        <w:gridCol w:w="1934"/>
        <w:gridCol w:w="2639"/>
        <w:gridCol w:w="4534"/>
      </w:tblGrid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0E1597" w:rsidRDefault="000E1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</w:p>
          <w:p w:rsidR="000E1597" w:rsidRDefault="000E1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b/>
                <w:bCs/>
              </w:rPr>
            </w:pP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  ПРАВОВОЕ ОБЕСПЕЧЕНИЕ ПРОТИВОДЕЙСТВИЯ КОРРУПЦИИ 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>1.1.</w:t>
            </w:r>
          </w:p>
          <w:p w:rsidR="000E1597" w:rsidRDefault="000E1597"/>
          <w:p w:rsidR="000E1597" w:rsidRDefault="000E1597"/>
          <w:p w:rsidR="000E1597" w:rsidRDefault="000E1597"/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Мониторинг изменений законодательства Российской Федерации на предмет необходимости внесения изменений в муниципальные правовые акты ОМСУ муниципального образования Кулыжское  сельское поселение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Ежемесячно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Специалисты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57290A">
            <w:pPr>
              <w:ind w:left="-944" w:firstLine="944"/>
            </w:pPr>
            <w:r>
              <w:rPr>
                <w:color w:val="000000"/>
                <w:sz w:val="27"/>
                <w:szCs w:val="27"/>
              </w:rPr>
              <w:t>Проводился ежемесячный мониторинг, вносились изменения в МПА</w:t>
            </w:r>
          </w:p>
        </w:tc>
      </w:tr>
      <w:tr w:rsidR="0057290A" w:rsidTr="00C74248">
        <w:trPr>
          <w:trHeight w:val="2501"/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1.2.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  <w:rPr>
                <w:color w:val="000000"/>
              </w:rPr>
            </w:pPr>
            <w:r>
              <w:t>Проведение антикоррупционной экспертизы муниципальных правовых актов ОМСУ  муниципального образования  Кулыжское сельское поселение и их проектов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По мере необходимости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Специалисты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Проводилась антикоррупционная экспертиза решений Кулыжской сельской Думы и постановлений администрации Кулыжского сельского поселения и их проектов. Коррупциогенных факторов не выявлено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1.3.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Направление в Прокуратуру Вятскополянского  района проектов МНПА и МНПА Кулыжского  сельского поселения для проверки на соответствие положениям действующего законодательства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По мере необходимости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26B2D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 xml:space="preserve">Все проекты МНПА и МНПА направлены в прокуратуру: проекты за 10 дней до принятия; МНПА в течение 10 дней после принятия 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1.4.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  <w:rPr>
                <w:color w:val="000000"/>
              </w:rPr>
            </w:pPr>
            <w:r>
              <w:t>Поддержание в актуальном состоянии реестра муниципальных правовых актов ОМСУ  муниципального образования  Кулыжское  сельское поселение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На постоянной основе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26B2D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Реестр в актуальном состоянии</w:t>
            </w: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  ВОПРОСЫ КАДРОВОЙ ПОЛИТИКИ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2.1. Профилактика коррупционных и иных правонарушений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lastRenderedPageBreak/>
              <w:t>2.1.1.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Организация контроля за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r>
              <w:t>январь – апрель 20</w:t>
            </w:r>
            <w:r w:rsidR="003F1141">
              <w:t>2</w:t>
            </w:r>
            <w:r w:rsidR="00C74248">
              <w:t>2</w:t>
            </w:r>
            <w:r>
              <w:t xml:space="preserve"> г.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26B2D">
            <w:pPr>
              <w:spacing w:after="20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 лица, замещающие муниципаль-</w:t>
            </w:r>
          </w:p>
          <w:p w:rsidR="000E1597" w:rsidRDefault="000E1597" w:rsidP="00026B2D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ных должности, муниципальные служащие предоставили сведения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2.1.2.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Организация размещения сведений, представленных муниципальными служащими, лицами, замещающими муниципальные должности в информационно-телекоммуникационной сети «Интернет» на официальном сайте муниципального образования Вятскополянский муниципальный район в  порядке, установленном законодательством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Сведения размещены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2.1.3.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Проведение анализа сведений о доходах, расходах, об имуществе и обязательствах имущественного характера представленных  муниципальными служащими (путем сопоставления представленных сведений со сведениями указанными в справках за предыдущий период и с информацией имеющейся  в личном деле)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r>
              <w:t>до 01 сентября  20</w:t>
            </w:r>
            <w:r w:rsidR="003F1141">
              <w:t>2</w:t>
            </w:r>
            <w:r w:rsidR="00C74248">
              <w:t>2</w:t>
            </w:r>
            <w:r>
              <w:t xml:space="preserve"> года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Анализ проведен, </w:t>
            </w:r>
          </w:p>
          <w:p w:rsidR="000E1597" w:rsidRDefault="000E1597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протокол заседания комиссии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2.1.4.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ind w:left="118" w:right="115"/>
              <w:jc w:val="both"/>
            </w:pPr>
            <w:r>
              <w:t>Проведение в установленном законом порядке  проверок:</w:t>
            </w:r>
          </w:p>
          <w:p w:rsidR="000E1597" w:rsidRDefault="000E1597">
            <w:pPr>
              <w:ind w:left="118" w:right="115"/>
              <w:jc w:val="both"/>
            </w:pPr>
            <w:r>
              <w:t xml:space="preserve">- достоверности и полноты сведений о доходах,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своих, супруги (супруга) и </w:t>
            </w:r>
            <w:r>
              <w:lastRenderedPageBreak/>
              <w:t>несовершеннолетних детей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0E1597" w:rsidRDefault="000E1597">
            <w:pPr>
              <w:jc w:val="both"/>
            </w:pPr>
            <w: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lastRenderedPageBreak/>
              <w:t>На основании поступившей информации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Информации не поступало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2.1.5.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информирование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При поступлении на муниципальную службу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Специалист администрации 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 муниципальную службу </w:t>
            </w:r>
          </w:p>
          <w:p w:rsidR="000E1597" w:rsidRDefault="000E1597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не поступало</w:t>
            </w: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b/>
              </w:rPr>
            </w:pPr>
            <w:r>
              <w:rPr>
                <w:b/>
              </w:rPr>
              <w:t>2.2. Обеспечение соблюдения муниципальными служащими ограничений,</w:t>
            </w:r>
          </w:p>
          <w:p w:rsidR="000E1597" w:rsidRDefault="000E1597">
            <w:pPr>
              <w:jc w:val="center"/>
              <w:rPr>
                <w:b/>
              </w:rPr>
            </w:pPr>
            <w:r>
              <w:rPr>
                <w:b/>
              </w:rPr>
              <w:t>запретов, а также исполнения обязанностей, установленных в целях противодействия коррупции,</w:t>
            </w:r>
          </w:p>
          <w:p w:rsidR="000E1597" w:rsidRDefault="000E1597">
            <w:pPr>
              <w:jc w:val="center"/>
              <w:rPr>
                <w:b/>
              </w:rPr>
            </w:pPr>
            <w:r>
              <w:rPr>
                <w:b/>
              </w:rPr>
              <w:t>повышение эффективности урегулирования конфликта интересов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b/>
              </w:rPr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2.2.1.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Организация работы по информированию муниципальных служащих об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В течение года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26B2D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E1597">
            <w:pPr>
              <w:spacing w:after="20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Разработаны памятки, за 20</w:t>
            </w:r>
            <w:r w:rsidR="003F1141">
              <w:rPr>
                <w:color w:val="000000"/>
                <w:sz w:val="27"/>
                <w:szCs w:val="27"/>
              </w:rPr>
              <w:t>2</w:t>
            </w:r>
            <w:r w:rsidR="00C74248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 год </w:t>
            </w:r>
          </w:p>
          <w:p w:rsidR="000E1597" w:rsidRDefault="000E1597" w:rsidP="000E1597">
            <w:pPr>
              <w:spacing w:after="20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Поступило</w:t>
            </w:r>
            <w:r w:rsidR="00C74248"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уведомления об </w:t>
            </w:r>
          </w:p>
          <w:p w:rsidR="000E1597" w:rsidRDefault="000E1597" w:rsidP="000E1597">
            <w:pPr>
              <w:spacing w:after="20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иной оплачиваемой работе, </w:t>
            </w:r>
          </w:p>
          <w:p w:rsidR="000E1597" w:rsidRDefault="000E1597" w:rsidP="000E1597">
            <w:pPr>
              <w:spacing w:after="200"/>
            </w:pPr>
            <w:r>
              <w:rPr>
                <w:color w:val="000000"/>
                <w:sz w:val="27"/>
                <w:szCs w:val="27"/>
              </w:rPr>
              <w:t>все рассмотрены на комиссии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lastRenderedPageBreak/>
              <w:t>2.2.2.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  <w:rPr>
                <w:spacing w:val="-4"/>
              </w:rPr>
            </w:pPr>
            <w:r>
              <w:t>Организация работы по информированию муниципальных служащих о необходимости  соблюдения Правил передачи  подарков, полученных муниципальным служащим,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 xml:space="preserve">Ежеквартально </w:t>
            </w:r>
          </w:p>
          <w:p w:rsidR="000E1597" w:rsidRDefault="000E1597"/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Разработаны памятки</w:t>
            </w:r>
          </w:p>
          <w:p w:rsidR="003F1141" w:rsidRDefault="003F1141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Специалисты ознакомлены под роспись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2.2.3.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Организация работы по информированию  муниципальных служащих об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Ежеквартально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Разработаны памятки</w:t>
            </w:r>
          </w:p>
          <w:p w:rsidR="003F1141" w:rsidRDefault="003F1141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Специалисты ознакомлены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2.2.4.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Информирование  муниципальных служащих об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Ежеквартально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Разработаны памятки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2.2.5.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pPr>
              <w:spacing w:after="200" w:line="276" w:lineRule="auto"/>
            </w:pPr>
            <w:r>
              <w:t>в течение 20</w:t>
            </w:r>
            <w:r w:rsidR="003F1141">
              <w:t>2</w:t>
            </w:r>
            <w:r w:rsidR="00C74248">
              <w:t>2</w:t>
            </w:r>
            <w:r>
              <w:t xml:space="preserve"> г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Случаев возникновения </w:t>
            </w:r>
          </w:p>
          <w:p w:rsidR="000E1597" w:rsidRDefault="000E1597">
            <w:pPr>
              <w:spacing w:after="200"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конфликта интересов не </w:t>
            </w:r>
          </w:p>
          <w:p w:rsidR="000E1597" w:rsidRDefault="000E1597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выявлено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2.2.6.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Кулыжского сельского поселения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pPr>
              <w:spacing w:after="200" w:line="276" w:lineRule="auto"/>
            </w:pPr>
            <w:r>
              <w:t>в течение 20</w:t>
            </w:r>
            <w:r w:rsidR="003F1141">
              <w:t>2</w:t>
            </w:r>
            <w:r w:rsidR="00C74248">
              <w:t>2</w:t>
            </w:r>
            <w:r>
              <w:t xml:space="preserve"> г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 xml:space="preserve">Секретарь комиссии по соблюдению требований к служебному поведению муниципальных служащих и урегулированию </w:t>
            </w:r>
            <w:r>
              <w:lastRenderedPageBreak/>
              <w:t xml:space="preserve">конфликта интересов в администрации  Кулыжского  сельского поселения 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E159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Проведено 3 заседаний </w:t>
            </w:r>
          </w:p>
          <w:p w:rsidR="000E1597" w:rsidRDefault="000E1597" w:rsidP="000E1597">
            <w:r>
              <w:rPr>
                <w:color w:val="000000"/>
                <w:sz w:val="27"/>
                <w:szCs w:val="27"/>
              </w:rPr>
              <w:t>комиссий, протоколы ведутся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2.2.7.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pPr>
              <w:spacing w:after="200" w:line="276" w:lineRule="auto"/>
            </w:pPr>
            <w:r>
              <w:t>в течение 20</w:t>
            </w:r>
            <w:r w:rsidR="003F1141">
              <w:t>2</w:t>
            </w:r>
            <w:r w:rsidR="00C74248">
              <w:t>2</w:t>
            </w:r>
            <w:r>
              <w:t xml:space="preserve"> г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3F1141" w:rsidP="000E1597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Уволенных специалистов замещающих должности муниципальной службы и муниципальных служащих нет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2.2.8.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r>
              <w:t>в течение 20</w:t>
            </w:r>
            <w:r w:rsidR="003F1141">
              <w:t>2</w:t>
            </w:r>
            <w:r w:rsidR="00C74248">
              <w:t>2</w:t>
            </w:r>
            <w:r>
              <w:t>г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r>
              <w:t xml:space="preserve"> Глава поселения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26B2D">
            <w:r>
              <w:t xml:space="preserve"> Не привлекались</w:t>
            </w: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  АНТИКОРРУПЦИОННОЕ ОБРАЗОВАНИЕ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rFonts w:eastAsia="Calibri"/>
                <w:b/>
              </w:rPr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3.1.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A227A">
            <w:pPr>
              <w:ind w:left="118" w:right="115"/>
              <w:jc w:val="both"/>
              <w:rPr>
                <w:bCs/>
              </w:rPr>
            </w:pPr>
            <w:r>
              <w:t>Участие в  практических семинарах, совещаниях, «круглых столах» по антикоррупционной тематике для муниципальных служащих, проводимых администрацией Вятскополянского района</w:t>
            </w:r>
          </w:p>
          <w:p w:rsidR="000E1597" w:rsidRDefault="000E1597">
            <w:pPr>
              <w:rPr>
                <w:bCs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lastRenderedPageBreak/>
              <w:t>В течение года по плану администрации района</w:t>
            </w:r>
          </w:p>
          <w:p w:rsidR="000E1597" w:rsidRDefault="000E1597"/>
          <w:p w:rsidR="000E1597" w:rsidRDefault="000E1597"/>
          <w:p w:rsidR="000E1597" w:rsidRDefault="000E1597"/>
          <w:p w:rsidR="000E1597" w:rsidRDefault="000E1597"/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lastRenderedPageBreak/>
              <w:t>Специалисты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spacing w:after="200" w:line="276" w:lineRule="auto"/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3.2.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  <w:rPr>
                <w:i/>
              </w:rPr>
            </w:pPr>
            <w:r>
              <w:t>Проведение разъяснительных мероприятий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на полугодовой основе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3F1141" w:rsidP="003F1141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 xml:space="preserve">На муниципальные должности служащие не принимались </w:t>
            </w:r>
            <w:r w:rsidR="00704809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4.  ОБЕСПЕЧЕНИЕ ПРОЗРАЧНОСТИ ДЕЯТЕЛЬНОСТИ </w:t>
            </w:r>
          </w:p>
          <w:p w:rsidR="000E1597" w:rsidRDefault="000E1597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 КАЛОЖИЦКОГО СЕЛЬСКОГО ПОСЕЛЕНИЯ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rFonts w:eastAsia="Calibri"/>
                <w:b/>
              </w:rPr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4.1.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E91279">
            <w:pPr>
              <w:ind w:left="119" w:right="113"/>
              <w:jc w:val="both"/>
              <w:rPr>
                <w:lang w:eastAsia="en-US"/>
              </w:rPr>
            </w:pPr>
            <w:r>
              <w:t>Размещение на официальном сайте органом местного самоуправления  Кулыжского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r>
              <w:t>в течение 20</w:t>
            </w:r>
            <w:r w:rsidR="003F1141">
              <w:t>2</w:t>
            </w:r>
            <w:r w:rsidR="00C74248">
              <w:t>2</w:t>
            </w:r>
            <w:r>
              <w:t xml:space="preserve"> г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704809" w:rsidP="00026B2D">
            <w:pPr>
              <w:spacing w:after="200" w:line="276" w:lineRule="auto"/>
            </w:pPr>
            <w:r>
              <w:t>Сведения представлены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4.2.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E83EB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взаимодействия администрации Кулыжского  сельского поселения с администрацией Вятскополянского района  по вопросам  размещения информации </w:t>
            </w:r>
            <w:r w:rsidRPr="00E91279">
              <w:rPr>
                <w:lang w:eastAsia="en-US"/>
              </w:rPr>
              <w:t xml:space="preserve">в информационно-телекоммуникационной сети «Интернет» на официальном сайте муниципального образования Вятскополянский муниципальный район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r>
              <w:t>в течение 20</w:t>
            </w:r>
            <w:r w:rsidR="003F1141">
              <w:t>2</w:t>
            </w:r>
            <w:r w:rsidR="00C74248">
              <w:t>2</w:t>
            </w:r>
            <w:r>
              <w:t xml:space="preserve"> г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pPr>
              <w:spacing w:after="200" w:line="276" w:lineRule="auto"/>
              <w:rPr>
                <w:sz w:val="22"/>
                <w:szCs w:val="22"/>
              </w:rPr>
            </w:pPr>
            <w:r>
              <w:t>Глава поселения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704809" w:rsidP="00026B2D">
            <w:pPr>
              <w:spacing w:after="200" w:line="276" w:lineRule="auto"/>
            </w:pPr>
            <w:r>
              <w:t>Сведения размещены</w:t>
            </w: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СОВЕРШЕНСТВОВАНИЕ ОРГАНИЗАЦИИ ДЕЯТЕЛЬНОСТИ </w:t>
            </w:r>
          </w:p>
          <w:p w:rsidR="000E1597" w:rsidRDefault="000E1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СФЕРЕ ЗАКУПОК ТОВАРОВ, РАБОТ, УСЛУГ ДЛЯ ОБЕСПЕЧЕНИЯ МУНИЦИПАЛЬНЫХ НУЖД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b/>
                <w:bCs/>
              </w:rPr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5.1.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keepNext/>
              <w:keepLines/>
              <w:shd w:val="clear" w:color="auto" w:fill="FFFFFF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Обеспечение  ведомственного контроля  за исполнением  контрактов, своевременной  реализацией  прав по взысканию  неустойки, применение  штрафных санкций  к </w:t>
            </w:r>
            <w:r>
              <w:rPr>
                <w:bCs/>
              </w:rPr>
              <w:lastRenderedPageBreak/>
              <w:t>недобросовестным подрядчикам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r>
              <w:lastRenderedPageBreak/>
              <w:t>в течение 20</w:t>
            </w:r>
            <w:r w:rsidR="003F1141">
              <w:t>2</w:t>
            </w:r>
            <w:r w:rsidR="00C74248">
              <w:t>2</w:t>
            </w:r>
            <w:r>
              <w:t xml:space="preserve"> г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r>
              <w:t>Ведущий специалист ,бухгалтер- финансист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704809" w:rsidP="00026B2D">
            <w:r>
              <w:rPr>
                <w:color w:val="000000"/>
                <w:sz w:val="27"/>
                <w:szCs w:val="27"/>
              </w:rPr>
              <w:t xml:space="preserve">Информация о деятельности администрации размещена в течение года на сайте администрации Вятскополянского муниципального </w:t>
            </w:r>
            <w:r>
              <w:rPr>
                <w:color w:val="000000"/>
                <w:sz w:val="27"/>
                <w:szCs w:val="27"/>
              </w:rPr>
              <w:lastRenderedPageBreak/>
              <w:t>района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lastRenderedPageBreak/>
              <w:t>5.2.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widowControl w:val="0"/>
              <w:jc w:val="both"/>
              <w:rPr>
                <w:bCs/>
                <w:color w:val="000000"/>
                <w:spacing w:val="3"/>
                <w:shd w:val="clear" w:color="auto" w:fill="FFFFFF"/>
              </w:rPr>
            </w:pPr>
            <w:r>
              <w:rPr>
                <w:bCs/>
                <w:color w:val="000000"/>
                <w:spacing w:val="3"/>
                <w:shd w:val="clear" w:color="auto" w:fill="FFFFFF"/>
              </w:rPr>
              <w:t>Обеспечение  повышения квалификации муниципальных служащих в сфере  размещения заказов для муниципальных  нужд по вопросам  противодействия коррупции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По плану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r>
              <w:t>Глава поселения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E921F0" w:rsidP="00026B2D">
            <w:r>
              <w:rPr>
                <w:color w:val="000000"/>
                <w:sz w:val="27"/>
                <w:szCs w:val="27"/>
              </w:rPr>
              <w:t>Обучалась самостоятельно</w:t>
            </w: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3F0D5C">
            <w:pPr>
              <w:jc w:val="center"/>
            </w:pPr>
            <w:r>
              <w:rPr>
                <w:b/>
              </w:rPr>
              <w:t>6</w:t>
            </w:r>
            <w:r w:rsidRPr="003F0D5C">
              <w:rPr>
                <w:b/>
              </w:rPr>
              <w:t>.ПРОТИВОДЕЙСТВИЕ И ПРОФИЛАКТИКА КОРРУПЦИИ В ЭКОНОМИЧЕСКОЙ СРЕДЕ И СОЦИАЛЬНЫХ СФЕРАХ, В СФЕРЕ ИМУЩЕСТВЕННЫХ И ЗЕМЕЛЬНЫХ ОТНОШЕНИЙ, ГРАДОСТРОИТЕЛЬСТВА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3F0D5C">
            <w:pPr>
              <w:jc w:val="center"/>
              <w:rPr>
                <w:b/>
              </w:rPr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>6.1.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Pr="003572FE" w:rsidRDefault="000E1597" w:rsidP="00ED6C2C">
            <w:r w:rsidRPr="003572FE">
              <w:t xml:space="preserve">Проведение анализа порядка предоставления в аренду муниципального имущества 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>В течение года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26B2D">
            <w:r>
              <w:t>Специалист по земельно-имущественным отношениям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09" w:rsidRDefault="00704809" w:rsidP="00026B2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Ведомственный контроль ведется</w:t>
            </w:r>
          </w:p>
          <w:p w:rsidR="000E1597" w:rsidRDefault="00704809" w:rsidP="00026B2D">
            <w:r>
              <w:rPr>
                <w:color w:val="000000"/>
                <w:sz w:val="27"/>
                <w:szCs w:val="27"/>
              </w:rPr>
              <w:t xml:space="preserve"> постоянно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>6.2.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Pr="003572FE" w:rsidRDefault="000E1597" w:rsidP="00ED6C2C">
            <w:r w:rsidRPr="003572FE">
              <w:t xml:space="preserve">Проведение проверок сохранности и использования имущества, переданного     в оперативное управление муниципальным учреждениям 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>В течение года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26B2D">
            <w:r>
              <w:t>Специалист по земельно-имущественным отношениям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704809" w:rsidP="00026B2D">
            <w:r>
              <w:rPr>
                <w:color w:val="000000"/>
                <w:sz w:val="27"/>
                <w:szCs w:val="27"/>
              </w:rPr>
              <w:t>Ежегодно проводится инвентаризация имущества</w:t>
            </w: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>6.3.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Pr="003572FE" w:rsidRDefault="000E1597" w:rsidP="00952166">
            <w:r w:rsidRPr="003572FE">
              <w:t xml:space="preserve">Проведение инвентаризации  муниципального имущества 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C74248">
            <w:r>
              <w:t>Октябрь-ноябрь 20</w:t>
            </w:r>
            <w:r w:rsidR="003F1141">
              <w:t>2</w:t>
            </w:r>
            <w:r w:rsidR="00C74248">
              <w:t>2</w:t>
            </w:r>
            <w:r>
              <w:t xml:space="preserve"> г.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026B2D">
            <w:r>
              <w:t>Ведущий специалист, бухгалтер- финансист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09" w:rsidRDefault="00704809" w:rsidP="00026B2D">
            <w:r>
              <w:t xml:space="preserve">Инвентаризация имущества проведена с </w:t>
            </w:r>
          </w:p>
          <w:p w:rsidR="000E1597" w:rsidRDefault="00704809" w:rsidP="00C74248">
            <w:r>
              <w:t>2</w:t>
            </w:r>
            <w:r w:rsidR="00756DA5">
              <w:t>3</w:t>
            </w:r>
            <w:r>
              <w:t>.09.20</w:t>
            </w:r>
            <w:r w:rsidR="003F1141">
              <w:t>2</w:t>
            </w:r>
            <w:r w:rsidR="00C74248">
              <w:t>2</w:t>
            </w:r>
            <w:r>
              <w:t>-01.10.20</w:t>
            </w:r>
            <w:r w:rsidR="003F1141">
              <w:t>2</w:t>
            </w:r>
            <w:r w:rsidR="00C74248">
              <w:t>2</w:t>
            </w:r>
            <w:bookmarkStart w:id="0" w:name="_GoBack"/>
            <w:bookmarkEnd w:id="0"/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>6.4.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Pr="003572FE" w:rsidRDefault="000E1597" w:rsidP="00ED6C2C">
            <w:r w:rsidRPr="003572FE">
              <w:t xml:space="preserve">Совершенствование  мер по повышению эффективности использования общественных (публичных) слушаний, предусмотренных  земельным  и градостроительным законодательством  Российской  Федерации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 w:rsidP="00C74248">
            <w:r>
              <w:t>По мере необходимости в течение 20</w:t>
            </w:r>
            <w:r w:rsidR="00C74248">
              <w:t>2</w:t>
            </w:r>
            <w:r>
              <w:t xml:space="preserve"> года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r>
              <w:t>Специалист по земельно-имущественным отношениям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704809">
            <w:r>
              <w:rPr>
                <w:color w:val="000000"/>
                <w:sz w:val="27"/>
                <w:szCs w:val="27"/>
              </w:rPr>
              <w:t>Публичные слушания проведены в соответствии с требованиями</w:t>
            </w:r>
          </w:p>
        </w:tc>
      </w:tr>
      <w:tr w:rsidR="000E1597" w:rsidTr="0057290A">
        <w:trPr>
          <w:tblCellSpacing w:w="0" w:type="dxa"/>
          <w:jc w:val="center"/>
        </w:trPr>
        <w:tc>
          <w:tcPr>
            <w:tcW w:w="109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АНТИКОРРУПЦИОННАЯ ПРОПАГАНДА И ПРОСВЕЩЕНИЕ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0E1597">
            <w:pPr>
              <w:jc w:val="center"/>
              <w:rPr>
                <w:b/>
                <w:bCs/>
              </w:rPr>
            </w:pPr>
          </w:p>
        </w:tc>
      </w:tr>
      <w:tr w:rsidR="0057290A" w:rsidTr="00C74248">
        <w:trPr>
          <w:tblCellSpacing w:w="0" w:type="dxa"/>
          <w:jc w:val="center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r>
              <w:t>7.1.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>
            <w:pPr>
              <w:jc w:val="both"/>
            </w:pPr>
            <w:r>
              <w:t>Разработка и размещение в помещениях администрации  Кулыжского  сельского поселения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C74248">
            <w:r>
              <w:t>в течение 20</w:t>
            </w:r>
            <w:r w:rsidR="003F1141">
              <w:t>2</w:t>
            </w:r>
            <w:r w:rsidR="00C74248">
              <w:t>2</w:t>
            </w:r>
            <w:r>
              <w:t>г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597" w:rsidRDefault="000E1597" w:rsidP="00026B2D">
            <w:pPr>
              <w:spacing w:after="200" w:line="276" w:lineRule="auto"/>
              <w:rPr>
                <w:sz w:val="22"/>
                <w:szCs w:val="22"/>
              </w:rPr>
            </w:pPr>
            <w:r>
              <w:t>Ведущий специалист администрации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1597" w:rsidRDefault="00704809" w:rsidP="00026B2D">
            <w:pPr>
              <w:spacing w:after="200" w:line="276" w:lineRule="auto"/>
            </w:pPr>
            <w:r>
              <w:rPr>
                <w:color w:val="000000"/>
                <w:sz w:val="27"/>
                <w:szCs w:val="27"/>
              </w:rPr>
              <w:t>Информация размещена на информационном стенде в администрации</w:t>
            </w:r>
          </w:p>
        </w:tc>
      </w:tr>
    </w:tbl>
    <w:p w:rsidR="00530EC1" w:rsidRDefault="00530EC1" w:rsidP="00530EC1"/>
    <w:p w:rsidR="00530EC1" w:rsidRDefault="00530EC1" w:rsidP="00530EC1"/>
    <w:p w:rsidR="005E7A6F" w:rsidRDefault="005E7A6F" w:rsidP="005E7A6F">
      <w:pPr>
        <w:pStyle w:val="a5"/>
        <w:spacing w:before="0" w:after="0" w:line="240" w:lineRule="exact"/>
        <w:ind w:left="7382"/>
        <w:jc w:val="right"/>
      </w:pPr>
    </w:p>
    <w:p w:rsidR="00B349D8" w:rsidRDefault="005E7A6F" w:rsidP="003F0D5C">
      <w:pPr>
        <w:spacing w:line="100" w:lineRule="atLeast"/>
        <w:jc w:val="both"/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</w:t>
      </w:r>
    </w:p>
    <w:sectPr w:rsidR="00B349D8" w:rsidSect="0057290A">
      <w:pgSz w:w="16838" w:h="11906" w:orient="landscape"/>
      <w:pgMar w:top="873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41" w:rsidRDefault="00E10141" w:rsidP="0057290A">
      <w:r>
        <w:separator/>
      </w:r>
    </w:p>
  </w:endnote>
  <w:endnote w:type="continuationSeparator" w:id="0">
    <w:p w:rsidR="00E10141" w:rsidRDefault="00E10141" w:rsidP="005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41" w:rsidRDefault="00E10141" w:rsidP="0057290A">
      <w:r>
        <w:separator/>
      </w:r>
    </w:p>
  </w:footnote>
  <w:footnote w:type="continuationSeparator" w:id="0">
    <w:p w:rsidR="00E10141" w:rsidRDefault="00E10141" w:rsidP="005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8762C7"/>
    <w:multiLevelType w:val="hybridMultilevel"/>
    <w:tmpl w:val="646E4D22"/>
    <w:lvl w:ilvl="0" w:tplc="994EE63A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2A"/>
    <w:rsid w:val="00026B2D"/>
    <w:rsid w:val="000A227A"/>
    <w:rsid w:val="000E1597"/>
    <w:rsid w:val="001F1A01"/>
    <w:rsid w:val="00325FC4"/>
    <w:rsid w:val="003F0D5C"/>
    <w:rsid w:val="003F1141"/>
    <w:rsid w:val="00530EC1"/>
    <w:rsid w:val="00544BC3"/>
    <w:rsid w:val="0057290A"/>
    <w:rsid w:val="005E7A6F"/>
    <w:rsid w:val="00704809"/>
    <w:rsid w:val="007439D4"/>
    <w:rsid w:val="00756DA5"/>
    <w:rsid w:val="00862205"/>
    <w:rsid w:val="00952166"/>
    <w:rsid w:val="00B349D8"/>
    <w:rsid w:val="00C74248"/>
    <w:rsid w:val="00C920B6"/>
    <w:rsid w:val="00DF60C2"/>
    <w:rsid w:val="00E10141"/>
    <w:rsid w:val="00E5692A"/>
    <w:rsid w:val="00E80420"/>
    <w:rsid w:val="00E83EBF"/>
    <w:rsid w:val="00E91279"/>
    <w:rsid w:val="00E921F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4718-58DF-4FB8-9BFE-CF6D8BCF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5E7A6F"/>
    <w:pPr>
      <w:tabs>
        <w:tab w:val="num" w:pos="360"/>
      </w:tabs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7A6F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semiHidden/>
    <w:unhideWhenUsed/>
    <w:rsid w:val="005E7A6F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5E7A6F"/>
    <w:pPr>
      <w:spacing w:before="280" w:after="280"/>
    </w:pPr>
  </w:style>
  <w:style w:type="paragraph" w:styleId="a6">
    <w:name w:val="Title"/>
    <w:basedOn w:val="a"/>
    <w:next w:val="a0"/>
    <w:link w:val="a7"/>
    <w:qFormat/>
    <w:rsid w:val="005E7A6F"/>
    <w:pPr>
      <w:spacing w:line="100" w:lineRule="atLeast"/>
      <w:jc w:val="center"/>
    </w:pPr>
    <w:rPr>
      <w:b/>
      <w:bCs/>
      <w:sz w:val="28"/>
      <w:lang w:eastAsia="ru-RU"/>
    </w:rPr>
  </w:style>
  <w:style w:type="character" w:customStyle="1" w:styleId="a7">
    <w:name w:val="Название Знак"/>
    <w:basedOn w:val="a1"/>
    <w:link w:val="a6"/>
    <w:rsid w:val="005E7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8">
    <w:name w:val="Содержимое таблицы"/>
    <w:basedOn w:val="a"/>
    <w:rsid w:val="005E7A6F"/>
    <w:pPr>
      <w:suppressLineNumbers/>
    </w:pPr>
  </w:style>
  <w:style w:type="paragraph" w:styleId="a0">
    <w:name w:val="Body Text"/>
    <w:basedOn w:val="a"/>
    <w:link w:val="a9"/>
    <w:uiPriority w:val="99"/>
    <w:semiHidden/>
    <w:unhideWhenUsed/>
    <w:rsid w:val="005E7A6F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5E7A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99"/>
    <w:qFormat/>
    <w:rsid w:val="005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22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62205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header"/>
    <w:basedOn w:val="a"/>
    <w:link w:val="ae"/>
    <w:uiPriority w:val="99"/>
    <w:unhideWhenUsed/>
    <w:rsid w:val="005729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729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5729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729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8469-4174-41F8-9604-43D1AE24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2021-03-05T05:46:00Z</cp:lastPrinted>
  <dcterms:created xsi:type="dcterms:W3CDTF">2019-03-22T09:59:00Z</dcterms:created>
  <dcterms:modified xsi:type="dcterms:W3CDTF">2023-01-16T06:19:00Z</dcterms:modified>
</cp:coreProperties>
</file>