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57" w:rsidRPr="00867068" w:rsidRDefault="00931957" w:rsidP="00931957">
      <w:pPr>
        <w:jc w:val="center"/>
        <w:rPr>
          <w:b/>
          <w:bCs/>
          <w:sz w:val="28"/>
          <w:szCs w:val="28"/>
        </w:rPr>
      </w:pPr>
      <w:r w:rsidRPr="00867068">
        <w:rPr>
          <w:b/>
          <w:bCs/>
          <w:sz w:val="28"/>
          <w:szCs w:val="28"/>
        </w:rPr>
        <w:t>КУЛЫЖСКАЯ СЕЛЬСКАЯ ДУМА</w:t>
      </w:r>
    </w:p>
    <w:p w:rsidR="00931957" w:rsidRPr="00867068" w:rsidRDefault="00931957" w:rsidP="00931957">
      <w:pPr>
        <w:jc w:val="center"/>
        <w:rPr>
          <w:b/>
          <w:bCs/>
          <w:sz w:val="28"/>
          <w:szCs w:val="28"/>
        </w:rPr>
      </w:pPr>
      <w:r w:rsidRPr="00867068">
        <w:rPr>
          <w:b/>
          <w:bCs/>
          <w:sz w:val="28"/>
          <w:szCs w:val="28"/>
        </w:rPr>
        <w:t>ВЯТСКОПОЛЯНСКОГО РАЙОНА КИРОВСКОЙ ОБЛАСТИ</w:t>
      </w:r>
    </w:p>
    <w:p w:rsidR="00931957" w:rsidRPr="00867068" w:rsidRDefault="00931957" w:rsidP="00931957">
      <w:pPr>
        <w:jc w:val="both"/>
        <w:rPr>
          <w:sz w:val="28"/>
          <w:szCs w:val="28"/>
        </w:rPr>
      </w:pPr>
    </w:p>
    <w:p w:rsidR="00931957" w:rsidRPr="00867068" w:rsidRDefault="00931957" w:rsidP="00931957">
      <w:pPr>
        <w:jc w:val="center"/>
        <w:rPr>
          <w:b/>
          <w:bCs/>
          <w:sz w:val="28"/>
          <w:szCs w:val="28"/>
        </w:rPr>
      </w:pPr>
      <w:r w:rsidRPr="00867068">
        <w:rPr>
          <w:b/>
          <w:bCs/>
          <w:sz w:val="28"/>
          <w:szCs w:val="28"/>
        </w:rPr>
        <w:t>РЕШЕНИЕ</w:t>
      </w:r>
    </w:p>
    <w:p w:rsidR="00931957" w:rsidRPr="00867068" w:rsidRDefault="00931957" w:rsidP="00931957">
      <w:pPr>
        <w:ind w:firstLine="142"/>
        <w:jc w:val="both"/>
        <w:rPr>
          <w:b/>
          <w:bCs/>
          <w:sz w:val="28"/>
          <w:szCs w:val="28"/>
        </w:rPr>
      </w:pPr>
    </w:p>
    <w:tbl>
      <w:tblPr>
        <w:tblW w:w="9360" w:type="dxa"/>
        <w:tblInd w:w="-68" w:type="dxa"/>
        <w:tblLayout w:type="fixed"/>
        <w:tblCellMar>
          <w:left w:w="70" w:type="dxa"/>
          <w:right w:w="70" w:type="dxa"/>
        </w:tblCellMar>
        <w:tblLook w:val="00A0" w:firstRow="1" w:lastRow="0" w:firstColumn="1" w:lastColumn="0" w:noHBand="0" w:noVBand="0"/>
      </w:tblPr>
      <w:tblGrid>
        <w:gridCol w:w="1843"/>
        <w:gridCol w:w="5173"/>
        <w:gridCol w:w="497"/>
        <w:gridCol w:w="1847"/>
      </w:tblGrid>
      <w:tr w:rsidR="00931957" w:rsidRPr="00867068" w:rsidTr="00855F81">
        <w:tc>
          <w:tcPr>
            <w:tcW w:w="1843" w:type="dxa"/>
            <w:tcBorders>
              <w:top w:val="nil"/>
              <w:left w:val="nil"/>
              <w:bottom w:val="single" w:sz="4" w:space="0" w:color="auto"/>
              <w:right w:val="nil"/>
            </w:tcBorders>
          </w:tcPr>
          <w:p w:rsidR="00931957" w:rsidRPr="00867068" w:rsidRDefault="00931957" w:rsidP="00855F81">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23791A">
              <w:rPr>
                <w:rFonts w:ascii="Times New Roman" w:hAnsi="Times New Roman" w:cs="Times New Roman"/>
                <w:sz w:val="28"/>
                <w:szCs w:val="28"/>
              </w:rPr>
              <w:t>21 .04</w:t>
            </w:r>
            <w:r w:rsidRPr="00867068">
              <w:rPr>
                <w:rFonts w:ascii="Times New Roman" w:hAnsi="Times New Roman" w:cs="Times New Roman"/>
                <w:sz w:val="28"/>
                <w:szCs w:val="28"/>
              </w:rPr>
              <w:t>.202</w:t>
            </w:r>
            <w:r>
              <w:rPr>
                <w:rFonts w:ascii="Times New Roman" w:hAnsi="Times New Roman" w:cs="Times New Roman"/>
                <w:sz w:val="28"/>
                <w:szCs w:val="28"/>
              </w:rPr>
              <w:t>3</w:t>
            </w:r>
          </w:p>
        </w:tc>
        <w:tc>
          <w:tcPr>
            <w:tcW w:w="5173" w:type="dxa"/>
          </w:tcPr>
          <w:p w:rsidR="00931957" w:rsidRPr="00867068" w:rsidRDefault="00931957" w:rsidP="00855F81">
            <w:pPr>
              <w:pStyle w:val="a4"/>
              <w:spacing w:line="276" w:lineRule="auto"/>
              <w:rPr>
                <w:rFonts w:ascii="Times New Roman" w:hAnsi="Times New Roman" w:cs="Times New Roman"/>
                <w:position w:val="-6"/>
                <w:sz w:val="28"/>
                <w:szCs w:val="28"/>
                <w:u w:val="single"/>
              </w:rPr>
            </w:pPr>
          </w:p>
        </w:tc>
        <w:tc>
          <w:tcPr>
            <w:tcW w:w="497" w:type="dxa"/>
          </w:tcPr>
          <w:p w:rsidR="00931957" w:rsidRPr="00867068" w:rsidRDefault="00931957" w:rsidP="00855F81">
            <w:pPr>
              <w:pStyle w:val="a4"/>
              <w:spacing w:line="276" w:lineRule="auto"/>
              <w:rPr>
                <w:rFonts w:ascii="Times New Roman" w:hAnsi="Times New Roman" w:cs="Times New Roman"/>
                <w:sz w:val="28"/>
                <w:szCs w:val="28"/>
              </w:rPr>
            </w:pPr>
            <w:r w:rsidRPr="00867068">
              <w:rPr>
                <w:rFonts w:ascii="Times New Roman" w:hAnsi="Times New Roman" w:cs="Times New Roman"/>
                <w:position w:val="-6"/>
                <w:sz w:val="28"/>
                <w:szCs w:val="28"/>
              </w:rPr>
              <w:t>№</w:t>
            </w:r>
          </w:p>
        </w:tc>
        <w:tc>
          <w:tcPr>
            <w:tcW w:w="1847" w:type="dxa"/>
            <w:tcBorders>
              <w:top w:val="nil"/>
              <w:left w:val="nil"/>
              <w:bottom w:val="single" w:sz="4" w:space="0" w:color="auto"/>
              <w:right w:val="nil"/>
            </w:tcBorders>
          </w:tcPr>
          <w:p w:rsidR="00931957" w:rsidRPr="00867068" w:rsidRDefault="009632C4" w:rsidP="00855F81">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8</w:t>
            </w:r>
            <w:bookmarkStart w:id="0" w:name="_GoBack"/>
            <w:bookmarkEnd w:id="0"/>
          </w:p>
        </w:tc>
      </w:tr>
      <w:tr w:rsidR="00931957" w:rsidRPr="00867068" w:rsidTr="00855F81">
        <w:trPr>
          <w:trHeight w:val="307"/>
        </w:trPr>
        <w:tc>
          <w:tcPr>
            <w:tcW w:w="9360" w:type="dxa"/>
            <w:gridSpan w:val="4"/>
          </w:tcPr>
          <w:p w:rsidR="00931957" w:rsidRPr="00867068" w:rsidRDefault="00931957" w:rsidP="00855F81">
            <w:pPr>
              <w:pStyle w:val="a4"/>
              <w:spacing w:line="276" w:lineRule="auto"/>
              <w:jc w:val="center"/>
              <w:rPr>
                <w:rFonts w:ascii="Times New Roman" w:hAnsi="Times New Roman" w:cs="Times New Roman"/>
                <w:sz w:val="28"/>
                <w:szCs w:val="28"/>
              </w:rPr>
            </w:pPr>
            <w:r w:rsidRPr="00867068">
              <w:rPr>
                <w:rFonts w:ascii="Times New Roman" w:hAnsi="Times New Roman" w:cs="Times New Roman"/>
                <w:sz w:val="28"/>
                <w:szCs w:val="28"/>
              </w:rPr>
              <w:t xml:space="preserve">с. </w:t>
            </w:r>
            <w:proofErr w:type="spellStart"/>
            <w:r w:rsidRPr="00867068">
              <w:rPr>
                <w:rFonts w:ascii="Times New Roman" w:hAnsi="Times New Roman" w:cs="Times New Roman"/>
                <w:sz w:val="28"/>
                <w:szCs w:val="28"/>
              </w:rPr>
              <w:t>Кулыги</w:t>
            </w:r>
            <w:proofErr w:type="spellEnd"/>
            <w:r w:rsidRPr="00867068">
              <w:rPr>
                <w:rFonts w:ascii="Times New Roman" w:hAnsi="Times New Roman" w:cs="Times New Roman"/>
                <w:sz w:val="28"/>
                <w:szCs w:val="28"/>
              </w:rPr>
              <w:t xml:space="preserve"> </w:t>
            </w:r>
          </w:p>
        </w:tc>
      </w:tr>
    </w:tbl>
    <w:p w:rsidR="00931957" w:rsidRPr="00867068" w:rsidRDefault="00931957" w:rsidP="00931957">
      <w:pPr>
        <w:shd w:val="clear" w:color="auto" w:fill="FFFFFF"/>
        <w:jc w:val="center"/>
        <w:rPr>
          <w:b/>
          <w:bCs/>
          <w:color w:val="000000"/>
          <w:sz w:val="28"/>
          <w:szCs w:val="28"/>
        </w:rPr>
      </w:pPr>
    </w:p>
    <w:p w:rsidR="00931957" w:rsidRPr="00867068" w:rsidRDefault="00931957" w:rsidP="00931957">
      <w:pPr>
        <w:pStyle w:val="20"/>
        <w:shd w:val="clear" w:color="auto" w:fill="auto"/>
        <w:spacing w:after="236" w:line="276" w:lineRule="auto"/>
        <w:ind w:right="60"/>
        <w:rPr>
          <w:color w:val="000000"/>
          <w:sz w:val="28"/>
          <w:szCs w:val="28"/>
        </w:rPr>
      </w:pPr>
      <w:r w:rsidRPr="00867068">
        <w:rPr>
          <w:color w:val="000000"/>
          <w:sz w:val="28"/>
          <w:szCs w:val="28"/>
        </w:rPr>
        <w:t xml:space="preserve">О внесении изменений в Положение о муниципальной службе муниципального образования </w:t>
      </w:r>
      <w:proofErr w:type="spellStart"/>
      <w:r w:rsidRPr="00867068">
        <w:rPr>
          <w:color w:val="000000"/>
          <w:sz w:val="28"/>
          <w:szCs w:val="28"/>
        </w:rPr>
        <w:t>Кулыжское</w:t>
      </w:r>
      <w:proofErr w:type="spellEnd"/>
      <w:r w:rsidRPr="00867068">
        <w:rPr>
          <w:color w:val="000000"/>
          <w:sz w:val="28"/>
          <w:szCs w:val="28"/>
        </w:rPr>
        <w:t xml:space="preserve"> сельское поселение </w:t>
      </w:r>
      <w:proofErr w:type="spellStart"/>
      <w:r w:rsidRPr="00867068">
        <w:rPr>
          <w:color w:val="000000"/>
          <w:sz w:val="28"/>
          <w:szCs w:val="28"/>
        </w:rPr>
        <w:t>Вятскополянского</w:t>
      </w:r>
      <w:proofErr w:type="spellEnd"/>
      <w:r w:rsidRPr="00867068">
        <w:rPr>
          <w:color w:val="000000"/>
          <w:sz w:val="28"/>
          <w:szCs w:val="28"/>
        </w:rPr>
        <w:t xml:space="preserve"> района Кировской области</w:t>
      </w:r>
    </w:p>
    <w:p w:rsidR="00931957" w:rsidRPr="00867068" w:rsidRDefault="00931957" w:rsidP="00931957">
      <w:pPr>
        <w:pStyle w:val="a6"/>
        <w:shd w:val="clear" w:color="auto" w:fill="FFFFFF"/>
        <w:spacing w:line="276" w:lineRule="auto"/>
        <w:jc w:val="both"/>
        <w:rPr>
          <w:b w:val="0"/>
          <w:bCs w:val="0"/>
        </w:rPr>
      </w:pPr>
    </w:p>
    <w:p w:rsidR="00931957" w:rsidRPr="00867068" w:rsidRDefault="00931957" w:rsidP="00931957">
      <w:pPr>
        <w:pStyle w:val="a6"/>
        <w:shd w:val="clear" w:color="auto" w:fill="FFFFFF"/>
        <w:spacing w:line="276" w:lineRule="auto"/>
        <w:jc w:val="both"/>
        <w:rPr>
          <w:b w:val="0"/>
          <w:bCs w:val="0"/>
        </w:rPr>
      </w:pPr>
    </w:p>
    <w:p w:rsidR="00931957" w:rsidRPr="00867068" w:rsidRDefault="00931957" w:rsidP="00931957">
      <w:pPr>
        <w:widowControl w:val="0"/>
        <w:autoSpaceDE w:val="0"/>
        <w:autoSpaceDN w:val="0"/>
        <w:adjustRightInd w:val="0"/>
        <w:ind w:firstLine="540"/>
        <w:jc w:val="both"/>
        <w:rPr>
          <w:sz w:val="28"/>
          <w:szCs w:val="28"/>
        </w:rPr>
      </w:pPr>
      <w:r w:rsidRPr="00867068">
        <w:rPr>
          <w:sz w:val="28"/>
          <w:szCs w:val="28"/>
        </w:rPr>
        <w:t>Руководствуясь Федеральными законами от 02.03.2007 № 25-ФЗ «О муниципальной службе в Российской Федерации», от 16.12.2019 №432-ФЗ «О внесении изменений в отдельные законодательные акты Российской Федерации</w:t>
      </w:r>
      <w:r w:rsidRPr="00867068">
        <w:rPr>
          <w:rFonts w:eastAsia="Calibri"/>
          <w:sz w:val="28"/>
          <w:szCs w:val="28"/>
        </w:rPr>
        <w:t xml:space="preserve"> в целях совершенствования законодательства Российской Федерации о противодействии коррупции</w:t>
      </w:r>
      <w:r w:rsidRPr="00867068">
        <w:rPr>
          <w:sz w:val="28"/>
          <w:szCs w:val="28"/>
        </w:rPr>
        <w:t xml:space="preserve">», </w:t>
      </w:r>
      <w:r>
        <w:rPr>
          <w:sz w:val="28"/>
          <w:szCs w:val="28"/>
        </w:rPr>
        <w:t>сельск</w:t>
      </w:r>
      <w:r w:rsidRPr="00867068">
        <w:rPr>
          <w:sz w:val="28"/>
          <w:szCs w:val="28"/>
        </w:rPr>
        <w:t xml:space="preserve">ая Дума </w:t>
      </w:r>
      <w:r>
        <w:rPr>
          <w:sz w:val="28"/>
          <w:szCs w:val="28"/>
        </w:rPr>
        <w:t>РЕШИЛА</w:t>
      </w:r>
      <w:r w:rsidRPr="00867068">
        <w:rPr>
          <w:sz w:val="28"/>
          <w:szCs w:val="28"/>
        </w:rPr>
        <w:t>:</w:t>
      </w:r>
    </w:p>
    <w:p w:rsidR="00931957" w:rsidRPr="00867068" w:rsidRDefault="00931957" w:rsidP="00931957">
      <w:pPr>
        <w:pStyle w:val="1"/>
        <w:shd w:val="clear" w:color="auto" w:fill="auto"/>
        <w:spacing w:before="0" w:after="0" w:line="276" w:lineRule="auto"/>
        <w:ind w:left="40" w:right="60" w:firstLine="480"/>
        <w:jc w:val="both"/>
        <w:rPr>
          <w:sz w:val="28"/>
          <w:szCs w:val="28"/>
        </w:rPr>
      </w:pPr>
      <w:r w:rsidRPr="00867068">
        <w:rPr>
          <w:sz w:val="28"/>
          <w:szCs w:val="28"/>
        </w:rPr>
        <w:t xml:space="preserve">1. Внести в </w:t>
      </w:r>
      <w:hyperlink r:id="rId4" w:anchor="Par35" w:history="1">
        <w:r w:rsidRPr="00867068">
          <w:rPr>
            <w:rStyle w:val="a3"/>
            <w:sz w:val="28"/>
            <w:szCs w:val="28"/>
          </w:rPr>
          <w:t>Положение</w:t>
        </w:r>
      </w:hyperlink>
      <w:r w:rsidRPr="00867068">
        <w:rPr>
          <w:sz w:val="28"/>
          <w:szCs w:val="28"/>
        </w:rPr>
        <w:t xml:space="preserve"> о муниципальной службе муниципального образования </w:t>
      </w:r>
      <w:proofErr w:type="spellStart"/>
      <w:r w:rsidRPr="00867068">
        <w:rPr>
          <w:color w:val="000000"/>
          <w:sz w:val="28"/>
          <w:szCs w:val="28"/>
        </w:rPr>
        <w:t>Кулыжское</w:t>
      </w:r>
      <w:proofErr w:type="spellEnd"/>
      <w:r w:rsidRPr="00867068">
        <w:rPr>
          <w:color w:val="000000"/>
          <w:sz w:val="28"/>
          <w:szCs w:val="28"/>
        </w:rPr>
        <w:t xml:space="preserve"> сельское поселение </w:t>
      </w:r>
      <w:proofErr w:type="spellStart"/>
      <w:r w:rsidRPr="00867068">
        <w:rPr>
          <w:color w:val="000000"/>
          <w:sz w:val="28"/>
          <w:szCs w:val="28"/>
        </w:rPr>
        <w:t>Вятскополянского</w:t>
      </w:r>
      <w:proofErr w:type="spellEnd"/>
      <w:r w:rsidRPr="00867068">
        <w:rPr>
          <w:color w:val="000000"/>
          <w:sz w:val="28"/>
          <w:szCs w:val="28"/>
        </w:rPr>
        <w:t xml:space="preserve"> района Кировской области, принятое решением </w:t>
      </w:r>
      <w:proofErr w:type="spellStart"/>
      <w:r w:rsidRPr="00867068">
        <w:rPr>
          <w:color w:val="000000"/>
          <w:sz w:val="28"/>
          <w:szCs w:val="28"/>
        </w:rPr>
        <w:t>Кулыжской</w:t>
      </w:r>
      <w:proofErr w:type="spellEnd"/>
      <w:r w:rsidRPr="00867068">
        <w:rPr>
          <w:color w:val="000000"/>
          <w:sz w:val="28"/>
          <w:szCs w:val="28"/>
        </w:rPr>
        <w:t xml:space="preserve"> сельской Думы от</w:t>
      </w:r>
    </w:p>
    <w:p w:rsidR="00931957" w:rsidRPr="00931957" w:rsidRDefault="00931957" w:rsidP="00931957">
      <w:pPr>
        <w:widowControl w:val="0"/>
        <w:autoSpaceDE w:val="0"/>
        <w:autoSpaceDN w:val="0"/>
        <w:adjustRightInd w:val="0"/>
        <w:ind w:firstLine="540"/>
        <w:jc w:val="both"/>
        <w:rPr>
          <w:sz w:val="28"/>
          <w:szCs w:val="28"/>
        </w:rPr>
      </w:pPr>
      <w:r w:rsidRPr="00867068">
        <w:rPr>
          <w:color w:val="000000"/>
          <w:sz w:val="28"/>
          <w:szCs w:val="28"/>
        </w:rPr>
        <w:t>25.10.2013 №28 (с изменениями от 12.02.2014 № 1 от 28.05.2014 №15 от17.12.2014№42 от 02.03.2015 №2, от 29.05.2015 №</w:t>
      </w:r>
      <w:proofErr w:type="gramStart"/>
      <w:r w:rsidRPr="00867068">
        <w:rPr>
          <w:color w:val="000000"/>
          <w:sz w:val="28"/>
          <w:szCs w:val="28"/>
        </w:rPr>
        <w:t>14,24.07.2015</w:t>
      </w:r>
      <w:proofErr w:type="gramEnd"/>
      <w:r w:rsidRPr="00867068">
        <w:rPr>
          <w:color w:val="000000"/>
          <w:sz w:val="28"/>
          <w:szCs w:val="28"/>
        </w:rPr>
        <w:t xml:space="preserve"> №29;19.11.2015 №40), от 16.12.2015 №55, 26.02.2016 №4, 14.09.2016 №32,14.04.2017 №20,25.08.2017 №33, 30.11.2017 №15,26.02.2018 №5, 19.10.2018 №32,</w:t>
      </w:r>
      <w:r w:rsidRPr="00867068">
        <w:rPr>
          <w:rStyle w:val="22"/>
          <w:rFonts w:eastAsiaTheme="minorEastAsia"/>
        </w:rPr>
        <w:t xml:space="preserve"> 19.12.2018 №41, </w:t>
      </w:r>
      <w:r w:rsidRPr="00681E52">
        <w:rPr>
          <w:rStyle w:val="3"/>
          <w:rFonts w:eastAsiaTheme="minorEastAsia"/>
          <w:sz w:val="28"/>
          <w:szCs w:val="28"/>
          <w:u w:val="none"/>
        </w:rPr>
        <w:t>26.02.201</w:t>
      </w:r>
      <w:r w:rsidRPr="00681E52">
        <w:rPr>
          <w:rStyle w:val="3MicrosoftSansSerif"/>
          <w:rFonts w:ascii="Times New Roman" w:hAnsi="Times New Roman" w:cs="Times New Roman"/>
          <w:sz w:val="28"/>
          <w:szCs w:val="28"/>
        </w:rPr>
        <w:t>9 №7, 20.02.2020 №4</w:t>
      </w:r>
      <w:r>
        <w:rPr>
          <w:rStyle w:val="3MicrosoftSansSerif"/>
          <w:rFonts w:ascii="Times New Roman" w:hAnsi="Times New Roman" w:cs="Times New Roman"/>
          <w:sz w:val="28"/>
          <w:szCs w:val="28"/>
        </w:rPr>
        <w:t>, 17.02.2023 №2</w:t>
      </w:r>
      <w:r w:rsidRPr="00681E52">
        <w:rPr>
          <w:rStyle w:val="3MicrosoftSansSerif"/>
          <w:rFonts w:ascii="Times New Roman" w:hAnsi="Times New Roman" w:cs="Times New Roman"/>
          <w:sz w:val="28"/>
          <w:szCs w:val="28"/>
        </w:rPr>
        <w:t xml:space="preserve"> </w:t>
      </w:r>
      <w:r w:rsidRPr="00681E52">
        <w:rPr>
          <w:sz w:val="28"/>
          <w:szCs w:val="28"/>
        </w:rPr>
        <w:t>)</w:t>
      </w:r>
      <w:r w:rsidRPr="00867068">
        <w:rPr>
          <w:sz w:val="28"/>
          <w:szCs w:val="28"/>
        </w:rPr>
        <w:t xml:space="preserve"> следующие изменения:</w:t>
      </w:r>
    </w:p>
    <w:p w:rsidR="00047504" w:rsidRDefault="00931957" w:rsidP="00047504">
      <w:pPr>
        <w:autoSpaceDE w:val="0"/>
        <w:autoSpaceDN w:val="0"/>
        <w:adjustRightInd w:val="0"/>
        <w:spacing w:line="360" w:lineRule="auto"/>
        <w:ind w:firstLine="540"/>
        <w:jc w:val="both"/>
        <w:rPr>
          <w:rFonts w:eastAsia="Calibri"/>
          <w:sz w:val="28"/>
          <w:szCs w:val="28"/>
        </w:rPr>
      </w:pPr>
      <w:r>
        <w:rPr>
          <w:rFonts w:eastAsia="Calibri"/>
          <w:sz w:val="28"/>
          <w:szCs w:val="28"/>
        </w:rPr>
        <w:t>1.1.</w:t>
      </w:r>
      <w:r w:rsidR="00047504">
        <w:rPr>
          <w:rFonts w:eastAsia="Calibri"/>
          <w:sz w:val="28"/>
          <w:szCs w:val="28"/>
        </w:rPr>
        <w:t xml:space="preserve"> Статью 12 Положения дополнить пунктами </w:t>
      </w:r>
      <w:r w:rsidR="00722B38">
        <w:rPr>
          <w:rFonts w:eastAsia="Calibri"/>
          <w:sz w:val="28"/>
          <w:szCs w:val="28"/>
        </w:rPr>
        <w:t>4</w:t>
      </w:r>
      <w:r w:rsidR="00047504">
        <w:rPr>
          <w:rFonts w:eastAsia="Calibri"/>
          <w:sz w:val="28"/>
          <w:szCs w:val="28"/>
        </w:rPr>
        <w:t xml:space="preserve">, </w:t>
      </w:r>
      <w:r w:rsidR="00722B38">
        <w:rPr>
          <w:rFonts w:eastAsia="Calibri"/>
          <w:sz w:val="28"/>
          <w:szCs w:val="28"/>
        </w:rPr>
        <w:t>5</w:t>
      </w:r>
      <w:r w:rsidR="00047504">
        <w:rPr>
          <w:rFonts w:eastAsia="Calibri"/>
          <w:sz w:val="28"/>
          <w:szCs w:val="28"/>
        </w:rPr>
        <w:t xml:space="preserve">, </w:t>
      </w:r>
      <w:r w:rsidR="00722B38">
        <w:rPr>
          <w:rFonts w:eastAsia="Calibri"/>
          <w:sz w:val="28"/>
          <w:szCs w:val="28"/>
        </w:rPr>
        <w:t>6</w:t>
      </w:r>
      <w:r w:rsidR="00047504">
        <w:rPr>
          <w:rFonts w:eastAsia="Calibri"/>
          <w:sz w:val="28"/>
          <w:szCs w:val="28"/>
        </w:rPr>
        <w:t xml:space="preserve">, </w:t>
      </w:r>
      <w:r w:rsidR="00722B38">
        <w:rPr>
          <w:rFonts w:eastAsia="Calibri"/>
          <w:sz w:val="28"/>
          <w:szCs w:val="28"/>
        </w:rPr>
        <w:t>7</w:t>
      </w:r>
      <w:r w:rsidR="00047504">
        <w:rPr>
          <w:rFonts w:eastAsia="Calibri"/>
          <w:sz w:val="28"/>
          <w:szCs w:val="28"/>
        </w:rPr>
        <w:t xml:space="preserve">, </w:t>
      </w:r>
      <w:r w:rsidR="00722B38">
        <w:rPr>
          <w:rFonts w:eastAsia="Calibri"/>
          <w:sz w:val="28"/>
          <w:szCs w:val="28"/>
        </w:rPr>
        <w:t>8</w:t>
      </w:r>
      <w:r w:rsidR="00047504">
        <w:rPr>
          <w:rFonts w:eastAsia="Calibri"/>
          <w:sz w:val="28"/>
          <w:szCs w:val="28"/>
        </w:rPr>
        <w:t xml:space="preserve">, </w:t>
      </w:r>
      <w:r w:rsidR="00722B38">
        <w:rPr>
          <w:rFonts w:eastAsia="Calibri"/>
          <w:sz w:val="28"/>
          <w:szCs w:val="28"/>
        </w:rPr>
        <w:t>9, 10</w:t>
      </w:r>
      <w:r w:rsidR="00047504">
        <w:rPr>
          <w:rFonts w:eastAsia="Calibri"/>
          <w:sz w:val="28"/>
          <w:szCs w:val="28"/>
        </w:rPr>
        <w:t xml:space="preserve"> следующего содержания:</w:t>
      </w:r>
    </w:p>
    <w:p w:rsidR="00047504" w:rsidRPr="00BC7716" w:rsidRDefault="00047504" w:rsidP="00047504">
      <w:pPr>
        <w:spacing w:line="360" w:lineRule="auto"/>
        <w:jc w:val="both"/>
        <w:rPr>
          <w:sz w:val="28"/>
          <w:szCs w:val="28"/>
        </w:rPr>
      </w:pPr>
      <w:r>
        <w:rPr>
          <w:sz w:val="28"/>
          <w:szCs w:val="28"/>
        </w:rPr>
        <w:tab/>
        <w:t>«</w:t>
      </w:r>
      <w:r w:rsidR="00722B38">
        <w:rPr>
          <w:sz w:val="28"/>
          <w:szCs w:val="28"/>
        </w:rPr>
        <w:t>4</w:t>
      </w:r>
      <w:r w:rsidRPr="00BC7716">
        <w:rPr>
          <w:sz w:val="28"/>
          <w:szCs w:val="28"/>
        </w:rPr>
        <w:t xml:space="preserve">. </w:t>
      </w:r>
      <w:r>
        <w:rPr>
          <w:sz w:val="28"/>
          <w:szCs w:val="28"/>
        </w:rPr>
        <w:t>М</w:t>
      </w:r>
      <w:r w:rsidRPr="00BC7716">
        <w:rPr>
          <w:sz w:val="28"/>
          <w:szCs w:val="28"/>
        </w:rPr>
        <w:t xml:space="preserve">униципальные служащие, должностные лица и работники, которые на день вступления в силу </w:t>
      </w:r>
      <w:r>
        <w:rPr>
          <w:sz w:val="28"/>
          <w:szCs w:val="28"/>
        </w:rPr>
        <w:t>Федерального закона от 30.04.2021 (в ред. 29.12.2022) «</w:t>
      </w:r>
      <w:r w:rsidRPr="009104C7">
        <w:rPr>
          <w:sz w:val="28"/>
          <w:szCs w:val="28"/>
        </w:rPr>
        <w:t>О внесении изменений в отдельные законодательные акты Российской Федерации</w:t>
      </w:r>
      <w:r>
        <w:rPr>
          <w:sz w:val="28"/>
          <w:szCs w:val="28"/>
        </w:rPr>
        <w:t>»</w:t>
      </w:r>
      <w:r w:rsidRPr="00BC7716">
        <w:rPr>
          <w:sz w:val="28"/>
          <w:szCs w:val="28"/>
        </w:rPr>
        <w:t xml:space="preserve"> имеют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Федеральным законом, устанавливается требование сообщать по месту </w:t>
      </w:r>
      <w:r w:rsidRPr="00BC7716">
        <w:rPr>
          <w:sz w:val="28"/>
          <w:szCs w:val="28"/>
        </w:rPr>
        <w:lastRenderedPageBreak/>
        <w:t>прохождения службы (работы) сведения 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rsidR="00047504" w:rsidRPr="00BC7716" w:rsidRDefault="00047504" w:rsidP="00047504">
      <w:pPr>
        <w:spacing w:line="360" w:lineRule="auto"/>
        <w:jc w:val="both"/>
        <w:rPr>
          <w:sz w:val="28"/>
          <w:szCs w:val="28"/>
        </w:rPr>
      </w:pPr>
      <w:bookmarkStart w:id="1" w:name="Par4"/>
      <w:bookmarkEnd w:id="1"/>
      <w:r>
        <w:rPr>
          <w:sz w:val="28"/>
          <w:szCs w:val="28"/>
        </w:rPr>
        <w:tab/>
      </w:r>
      <w:r w:rsidR="00722B38">
        <w:rPr>
          <w:sz w:val="28"/>
          <w:szCs w:val="28"/>
        </w:rPr>
        <w:t>5</w:t>
      </w:r>
      <w:r w:rsidRPr="00BC7716">
        <w:rPr>
          <w:sz w:val="28"/>
          <w:szCs w:val="28"/>
        </w:rPr>
        <w:t xml:space="preserve">. Муниципальные служащие, должностные лица и работники, указанные в </w:t>
      </w:r>
      <w:r>
        <w:rPr>
          <w:sz w:val="28"/>
          <w:szCs w:val="28"/>
        </w:rPr>
        <w:t>пункте 5 настоящей статьи</w:t>
      </w:r>
      <w:r w:rsidRPr="00BC7716">
        <w:rPr>
          <w:sz w:val="28"/>
          <w:szCs w:val="28"/>
        </w:rPr>
        <w:t xml:space="preserve">, могут продолжить проходить службу (работать) на замещаемых ими должностях до 1 января 2023 года при условии представления в течение двадцати дней со дня вступления в силу Федерального закона </w:t>
      </w:r>
      <w:r>
        <w:rPr>
          <w:sz w:val="28"/>
          <w:szCs w:val="28"/>
        </w:rPr>
        <w:t>№116 от 30.04.2021 (в ред. 29.12.2022) «</w:t>
      </w:r>
      <w:r w:rsidRPr="009104C7">
        <w:rPr>
          <w:sz w:val="28"/>
          <w:szCs w:val="28"/>
        </w:rPr>
        <w:t>О внесении изменений в отдельные законодательные акты Российской Федерации</w:t>
      </w:r>
      <w:r>
        <w:rPr>
          <w:sz w:val="28"/>
          <w:szCs w:val="28"/>
        </w:rPr>
        <w:t xml:space="preserve">» </w:t>
      </w:r>
      <w:r w:rsidRPr="00BC7716">
        <w:rPr>
          <w:sz w:val="28"/>
          <w:szCs w:val="28"/>
        </w:rPr>
        <w:t xml:space="preserve">соответствующему должностному лицу документов, подтверждающих намерение прекратить право на постоянное проживание гражданина Российской Федерации на территории иностранного государства. </w:t>
      </w:r>
      <w:r>
        <w:rPr>
          <w:sz w:val="28"/>
          <w:szCs w:val="28"/>
        </w:rPr>
        <w:t>М</w:t>
      </w:r>
      <w:r w:rsidRPr="00BC7716">
        <w:rPr>
          <w:sz w:val="28"/>
          <w:szCs w:val="28"/>
        </w:rPr>
        <w:t>униципальные служащие, должностные лица и работники, не представившие в указанный срок таких документов, подлежат освобождению от замещаемых должностей и увольнению со службы (с работы).</w:t>
      </w:r>
    </w:p>
    <w:p w:rsidR="00047504" w:rsidRPr="009104C7" w:rsidRDefault="00047504" w:rsidP="00047504">
      <w:pPr>
        <w:spacing w:line="360" w:lineRule="auto"/>
        <w:jc w:val="both"/>
        <w:rPr>
          <w:sz w:val="28"/>
          <w:szCs w:val="28"/>
        </w:rPr>
      </w:pPr>
      <w:r>
        <w:rPr>
          <w:sz w:val="28"/>
          <w:szCs w:val="28"/>
        </w:rPr>
        <w:tab/>
      </w:r>
      <w:r w:rsidR="00722B38">
        <w:rPr>
          <w:sz w:val="28"/>
          <w:szCs w:val="28"/>
        </w:rPr>
        <w:t>6</w:t>
      </w:r>
      <w:r w:rsidRPr="009104C7">
        <w:rPr>
          <w:sz w:val="28"/>
          <w:szCs w:val="28"/>
        </w:rPr>
        <w:t xml:space="preserve">. </w:t>
      </w:r>
      <w:r>
        <w:rPr>
          <w:sz w:val="28"/>
          <w:szCs w:val="28"/>
        </w:rPr>
        <w:t>М</w:t>
      </w:r>
      <w:r w:rsidRPr="009104C7">
        <w:rPr>
          <w:sz w:val="28"/>
          <w:szCs w:val="28"/>
        </w:rPr>
        <w:t xml:space="preserve">униципальные служащие, должностные лица и работники, указанные в </w:t>
      </w:r>
      <w:hyperlink w:anchor="Par2" w:history="1">
        <w:r w:rsidRPr="009104C7">
          <w:rPr>
            <w:rStyle w:val="a3"/>
            <w:color w:val="000000" w:themeColor="text1"/>
            <w:sz w:val="28"/>
            <w:szCs w:val="28"/>
          </w:rPr>
          <w:t>пункте</w:t>
        </w:r>
      </w:hyperlink>
      <w:r>
        <w:rPr>
          <w:sz w:val="28"/>
          <w:szCs w:val="28"/>
        </w:rPr>
        <w:t xml:space="preserve"> 5</w:t>
      </w:r>
      <w:r w:rsidRPr="009104C7">
        <w:rPr>
          <w:sz w:val="28"/>
          <w:szCs w:val="28"/>
        </w:rPr>
        <w:t xml:space="preserve"> настоящей статьи, представившие соответствующему должностному лицу документы, предусмотренные </w:t>
      </w:r>
      <w:hyperlink w:anchor="Par4" w:history="1">
        <w:r w:rsidRPr="009104C7">
          <w:rPr>
            <w:rStyle w:val="a3"/>
            <w:color w:val="000000" w:themeColor="text1"/>
            <w:sz w:val="28"/>
            <w:szCs w:val="28"/>
          </w:rPr>
          <w:t>пунктом</w:t>
        </w:r>
      </w:hyperlink>
      <w:r w:rsidRPr="009104C7">
        <w:rPr>
          <w:color w:val="000000" w:themeColor="text1"/>
          <w:sz w:val="28"/>
          <w:szCs w:val="28"/>
        </w:rPr>
        <w:t xml:space="preserve"> </w:t>
      </w:r>
      <w:r>
        <w:rPr>
          <w:sz w:val="28"/>
          <w:szCs w:val="28"/>
        </w:rPr>
        <w:t>6</w:t>
      </w:r>
      <w:r w:rsidRPr="009104C7">
        <w:rPr>
          <w:sz w:val="28"/>
          <w:szCs w:val="28"/>
        </w:rPr>
        <w:t xml:space="preserve"> настоящей статьи, также обязаны представить документы, подтверждающие прекращение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права на постоянное проживание гражданина Российской Федерации на территории иностранного государства.</w:t>
      </w:r>
    </w:p>
    <w:p w:rsidR="00047504" w:rsidRPr="009104C7" w:rsidRDefault="00047504" w:rsidP="00047504">
      <w:pPr>
        <w:spacing w:line="360" w:lineRule="auto"/>
        <w:jc w:val="both"/>
        <w:rPr>
          <w:sz w:val="28"/>
          <w:szCs w:val="28"/>
        </w:rPr>
      </w:pPr>
      <w:r>
        <w:rPr>
          <w:sz w:val="28"/>
          <w:szCs w:val="28"/>
        </w:rPr>
        <w:tab/>
      </w:r>
      <w:r w:rsidR="00722B38">
        <w:rPr>
          <w:sz w:val="28"/>
          <w:szCs w:val="28"/>
        </w:rPr>
        <w:t>7</w:t>
      </w:r>
      <w:r w:rsidRPr="009104C7">
        <w:rPr>
          <w:sz w:val="28"/>
          <w:szCs w:val="28"/>
        </w:rPr>
        <w:t xml:space="preserve">. С 1 января 2023 года муниципальные служащие, должностные лица и работники, указанные в </w:t>
      </w:r>
      <w:r>
        <w:rPr>
          <w:sz w:val="28"/>
          <w:szCs w:val="28"/>
        </w:rPr>
        <w:t xml:space="preserve">пункте 5 </w:t>
      </w:r>
      <w:r w:rsidRPr="009104C7">
        <w:rPr>
          <w:sz w:val="28"/>
          <w:szCs w:val="28"/>
        </w:rPr>
        <w:t xml:space="preserve">настоящей статьи (за исключением военнослужащих, являющихся гражданами Российской Федерации, </w:t>
      </w:r>
      <w:r w:rsidRPr="009104C7">
        <w:rPr>
          <w:sz w:val="28"/>
          <w:szCs w:val="28"/>
        </w:rPr>
        <w:lastRenderedPageBreak/>
        <w:t>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047504" w:rsidRPr="009104C7" w:rsidRDefault="00047504" w:rsidP="00047504">
      <w:pPr>
        <w:spacing w:line="360" w:lineRule="auto"/>
        <w:jc w:val="both"/>
        <w:rPr>
          <w:sz w:val="28"/>
          <w:szCs w:val="28"/>
        </w:rPr>
      </w:pPr>
      <w:bookmarkStart w:id="2" w:name="Par12"/>
      <w:bookmarkEnd w:id="2"/>
      <w:r>
        <w:rPr>
          <w:sz w:val="28"/>
          <w:szCs w:val="28"/>
        </w:rPr>
        <w:tab/>
      </w:r>
      <w:r w:rsidR="00722B38">
        <w:rPr>
          <w:sz w:val="28"/>
          <w:szCs w:val="28"/>
        </w:rPr>
        <w:t>8</w:t>
      </w:r>
      <w:r w:rsidRPr="009104C7">
        <w:rPr>
          <w:sz w:val="28"/>
          <w:szCs w:val="28"/>
        </w:rPr>
        <w:t xml:space="preserve">. </w:t>
      </w:r>
      <w:r>
        <w:rPr>
          <w:sz w:val="28"/>
          <w:szCs w:val="28"/>
        </w:rPr>
        <w:t>М</w:t>
      </w:r>
      <w:r w:rsidRPr="009104C7">
        <w:rPr>
          <w:sz w:val="28"/>
          <w:szCs w:val="28"/>
        </w:rPr>
        <w:t>униципальные служащие, должностные лица и работники, которые на день вступления в силу Федерального закона</w:t>
      </w:r>
      <w:r w:rsidRPr="00107656">
        <w:rPr>
          <w:sz w:val="28"/>
          <w:szCs w:val="28"/>
        </w:rPr>
        <w:t xml:space="preserve"> №116 от 30.04.2021 (в ред. 29.12.2022) «О внесении изменений в отдельные законодательные акты Российской Федерации»</w:t>
      </w:r>
      <w:r w:rsidRPr="009104C7">
        <w:rPr>
          <w:sz w:val="28"/>
          <w:szCs w:val="28"/>
        </w:rPr>
        <w:t xml:space="preserve"> имеют гражданство (подданство) иностранного государства, могут продолжить проходить службу (работать) на замещаемых ими должностях до 30 июня 2024 года.</w:t>
      </w:r>
    </w:p>
    <w:p w:rsidR="00047504" w:rsidRPr="009104C7" w:rsidRDefault="00722B38" w:rsidP="00047504">
      <w:pPr>
        <w:spacing w:line="360" w:lineRule="auto"/>
        <w:jc w:val="both"/>
        <w:rPr>
          <w:sz w:val="28"/>
          <w:szCs w:val="28"/>
        </w:rPr>
      </w:pPr>
      <w:r>
        <w:rPr>
          <w:sz w:val="28"/>
          <w:szCs w:val="28"/>
        </w:rPr>
        <w:tab/>
        <w:t>9</w:t>
      </w:r>
      <w:r w:rsidR="00047504" w:rsidRPr="009104C7">
        <w:rPr>
          <w:sz w:val="28"/>
          <w:szCs w:val="28"/>
        </w:rPr>
        <w:t xml:space="preserve">. </w:t>
      </w:r>
      <w:r w:rsidR="00047504">
        <w:rPr>
          <w:sz w:val="28"/>
          <w:szCs w:val="28"/>
        </w:rPr>
        <w:t>М</w:t>
      </w:r>
      <w:r w:rsidR="00047504" w:rsidRPr="009104C7">
        <w:rPr>
          <w:sz w:val="28"/>
          <w:szCs w:val="28"/>
        </w:rPr>
        <w:t xml:space="preserve">униципальные служащие, должностные лица и работники, указанные в </w:t>
      </w:r>
      <w:hyperlink w:anchor="Par12" w:history="1">
        <w:r w:rsidR="00047504" w:rsidRPr="00107656">
          <w:rPr>
            <w:rStyle w:val="a3"/>
            <w:color w:val="000000" w:themeColor="text1"/>
            <w:sz w:val="28"/>
            <w:szCs w:val="28"/>
          </w:rPr>
          <w:t>пункте</w:t>
        </w:r>
      </w:hyperlink>
      <w:r w:rsidR="00047504" w:rsidRPr="00107656">
        <w:rPr>
          <w:color w:val="000000" w:themeColor="text1"/>
          <w:sz w:val="28"/>
          <w:szCs w:val="28"/>
        </w:rPr>
        <w:t xml:space="preserve"> 9</w:t>
      </w:r>
      <w:r w:rsidR="00047504" w:rsidRPr="009104C7">
        <w:rPr>
          <w:sz w:val="28"/>
          <w:szCs w:val="28"/>
        </w:rPr>
        <w:t xml:space="preserve"> настоящей статьи, обязаны представить соответствующему должностному лицу по месту прохождения службы (работы) документы, подтверждающие прекращение гражданства (подданства)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w:t>
      </w:r>
    </w:p>
    <w:p w:rsidR="00047504" w:rsidRPr="009104C7" w:rsidRDefault="00722B38" w:rsidP="00047504">
      <w:pPr>
        <w:spacing w:line="360" w:lineRule="auto"/>
        <w:jc w:val="both"/>
        <w:rPr>
          <w:sz w:val="28"/>
          <w:szCs w:val="28"/>
        </w:rPr>
      </w:pPr>
      <w:r>
        <w:rPr>
          <w:sz w:val="28"/>
          <w:szCs w:val="28"/>
        </w:rPr>
        <w:tab/>
        <w:t>10</w:t>
      </w:r>
      <w:r w:rsidR="00047504" w:rsidRPr="009104C7">
        <w:rPr>
          <w:sz w:val="28"/>
          <w:szCs w:val="28"/>
        </w:rPr>
        <w:t xml:space="preserve">. С 30 июня 2024 года муниципальные служащие, должностные лица и работники, указанные в </w:t>
      </w:r>
      <w:r w:rsidR="00047504">
        <w:rPr>
          <w:sz w:val="28"/>
          <w:szCs w:val="28"/>
        </w:rPr>
        <w:t xml:space="preserve">пункте 9 </w:t>
      </w:r>
      <w:r w:rsidR="00047504" w:rsidRPr="009104C7">
        <w:rPr>
          <w:sz w:val="28"/>
          <w:szCs w:val="28"/>
        </w:rPr>
        <w:t xml:space="preserve">настоящей статьи, не представившие документы, подтверждающие прекращение гражданства (подданства) иностранного государства, подлежат освобождению от замещаемых должностей и увольнению со службы (с работы), за исключением случаев, указанных </w:t>
      </w:r>
      <w:r w:rsidR="00047504" w:rsidRPr="00107656">
        <w:rPr>
          <w:color w:val="000000" w:themeColor="text1"/>
          <w:sz w:val="28"/>
          <w:szCs w:val="28"/>
        </w:rPr>
        <w:t xml:space="preserve">в </w:t>
      </w:r>
      <w:hyperlink r:id="rId5" w:history="1">
        <w:r w:rsidR="00047504" w:rsidRPr="00107656">
          <w:rPr>
            <w:rStyle w:val="a3"/>
            <w:color w:val="000000" w:themeColor="text1"/>
            <w:sz w:val="28"/>
            <w:szCs w:val="28"/>
          </w:rPr>
          <w:t>части 2 статьи 26</w:t>
        </w:r>
      </w:hyperlink>
      <w:r w:rsidR="00047504" w:rsidRPr="009104C7">
        <w:rPr>
          <w:sz w:val="28"/>
          <w:szCs w:val="28"/>
        </w:rPr>
        <w:t xml:space="preserve"> Федерального закона</w:t>
      </w:r>
      <w:r w:rsidR="00047504">
        <w:rPr>
          <w:sz w:val="28"/>
          <w:szCs w:val="28"/>
        </w:rPr>
        <w:t xml:space="preserve"> </w:t>
      </w:r>
      <w:r w:rsidR="00047504" w:rsidRPr="00107656">
        <w:rPr>
          <w:sz w:val="28"/>
          <w:szCs w:val="28"/>
        </w:rPr>
        <w:t>№116 от 30.04.2021 (в ред. 29.12.2022) «О внесении изменений в отдельные законодательные акты Российской Федерации»</w:t>
      </w:r>
      <w:r w:rsidR="00047504" w:rsidRPr="009104C7">
        <w:rPr>
          <w:sz w:val="28"/>
          <w:szCs w:val="28"/>
        </w:rPr>
        <w:t>.</w:t>
      </w:r>
      <w:r w:rsidR="00047504">
        <w:rPr>
          <w:sz w:val="28"/>
          <w:szCs w:val="28"/>
        </w:rPr>
        <w:t>».</w:t>
      </w:r>
    </w:p>
    <w:p w:rsidR="00931957" w:rsidRPr="00867068" w:rsidRDefault="00931957" w:rsidP="00931957">
      <w:pPr>
        <w:pStyle w:val="23"/>
        <w:shd w:val="clear" w:color="auto" w:fill="auto"/>
        <w:tabs>
          <w:tab w:val="left" w:pos="4198"/>
        </w:tabs>
        <w:spacing w:line="276" w:lineRule="auto"/>
        <w:ind w:left="142" w:right="44"/>
        <w:rPr>
          <w:sz w:val="28"/>
          <w:szCs w:val="28"/>
        </w:rPr>
      </w:pPr>
      <w:r w:rsidRPr="00867068">
        <w:rPr>
          <w:color w:val="000000"/>
          <w:sz w:val="28"/>
          <w:szCs w:val="28"/>
        </w:rPr>
        <w:t xml:space="preserve">2.Настоящее решение подлежит официальному опубликованию </w:t>
      </w:r>
      <w:r w:rsidRPr="00867068">
        <w:rPr>
          <w:color w:val="000000"/>
          <w:sz w:val="28"/>
          <w:szCs w:val="28"/>
        </w:rPr>
        <w:lastRenderedPageBreak/>
        <w:t>(обнародованию).</w:t>
      </w:r>
    </w:p>
    <w:p w:rsidR="00931957" w:rsidRPr="00867068" w:rsidRDefault="00931957" w:rsidP="00931957">
      <w:pPr>
        <w:pStyle w:val="23"/>
        <w:shd w:val="clear" w:color="auto" w:fill="auto"/>
        <w:tabs>
          <w:tab w:val="left" w:pos="3982"/>
        </w:tabs>
        <w:spacing w:after="61" w:line="276" w:lineRule="auto"/>
        <w:ind w:left="142" w:right="44"/>
        <w:rPr>
          <w:color w:val="000000"/>
          <w:sz w:val="28"/>
          <w:szCs w:val="28"/>
        </w:rPr>
      </w:pPr>
      <w:r w:rsidRPr="00867068">
        <w:rPr>
          <w:color w:val="000000"/>
          <w:sz w:val="28"/>
          <w:szCs w:val="28"/>
        </w:rPr>
        <w:t xml:space="preserve">    3. Контроль за выполнением настоящего решения возложить на постоянную депутатскую комиссию по мандатам, регламенту, вопросам местного самоуправления, законности и правопорядку.</w:t>
      </w:r>
    </w:p>
    <w:p w:rsidR="00931957" w:rsidRPr="00867068" w:rsidRDefault="00931957" w:rsidP="00931957">
      <w:pPr>
        <w:pStyle w:val="23"/>
        <w:shd w:val="clear" w:color="auto" w:fill="auto"/>
        <w:tabs>
          <w:tab w:val="left" w:pos="3982"/>
        </w:tabs>
        <w:spacing w:after="61" w:line="276" w:lineRule="auto"/>
        <w:ind w:left="142" w:right="44"/>
        <w:rPr>
          <w:color w:val="000000"/>
          <w:sz w:val="28"/>
          <w:szCs w:val="28"/>
        </w:rPr>
      </w:pPr>
    </w:p>
    <w:p w:rsidR="00931957" w:rsidRPr="00867068" w:rsidRDefault="00931957" w:rsidP="00931957">
      <w:pPr>
        <w:pStyle w:val="23"/>
        <w:shd w:val="clear" w:color="auto" w:fill="auto"/>
        <w:tabs>
          <w:tab w:val="left" w:pos="7200"/>
        </w:tabs>
        <w:spacing w:after="61" w:line="276" w:lineRule="auto"/>
        <w:ind w:right="44"/>
        <w:rPr>
          <w:color w:val="000000"/>
          <w:sz w:val="28"/>
          <w:szCs w:val="28"/>
        </w:rPr>
      </w:pPr>
      <w:r w:rsidRPr="00867068">
        <w:rPr>
          <w:color w:val="000000"/>
          <w:sz w:val="28"/>
          <w:szCs w:val="28"/>
        </w:rPr>
        <w:t>Председатель сельской Думы</w:t>
      </w:r>
      <w:r w:rsidRPr="00867068">
        <w:rPr>
          <w:color w:val="000000"/>
          <w:sz w:val="28"/>
          <w:szCs w:val="28"/>
        </w:rPr>
        <w:tab/>
      </w:r>
      <w:r>
        <w:rPr>
          <w:color w:val="000000"/>
          <w:sz w:val="28"/>
          <w:szCs w:val="28"/>
        </w:rPr>
        <w:t xml:space="preserve">В. И. </w:t>
      </w:r>
      <w:proofErr w:type="spellStart"/>
      <w:r>
        <w:rPr>
          <w:color w:val="000000"/>
          <w:sz w:val="28"/>
          <w:szCs w:val="28"/>
        </w:rPr>
        <w:t>Чернышов</w:t>
      </w:r>
      <w:proofErr w:type="spellEnd"/>
    </w:p>
    <w:p w:rsidR="00931957" w:rsidRPr="00867068" w:rsidRDefault="00931957" w:rsidP="00931957">
      <w:pPr>
        <w:pStyle w:val="23"/>
        <w:shd w:val="clear" w:color="auto" w:fill="auto"/>
        <w:tabs>
          <w:tab w:val="left" w:pos="7200"/>
        </w:tabs>
        <w:spacing w:after="61" w:line="276" w:lineRule="auto"/>
        <w:ind w:right="44"/>
        <w:rPr>
          <w:sz w:val="28"/>
          <w:szCs w:val="28"/>
        </w:rPr>
      </w:pPr>
    </w:p>
    <w:p w:rsidR="00931957" w:rsidRPr="00BB1FE3" w:rsidRDefault="00931957" w:rsidP="00931957">
      <w:pPr>
        <w:tabs>
          <w:tab w:val="left" w:pos="6080"/>
        </w:tabs>
        <w:jc w:val="both"/>
        <w:rPr>
          <w:sz w:val="28"/>
          <w:szCs w:val="28"/>
        </w:rPr>
      </w:pPr>
      <w:r w:rsidRPr="00867068">
        <w:rPr>
          <w:sz w:val="28"/>
          <w:szCs w:val="28"/>
        </w:rPr>
        <w:t>Глава поселен</w:t>
      </w:r>
      <w:r>
        <w:rPr>
          <w:sz w:val="28"/>
          <w:szCs w:val="28"/>
        </w:rPr>
        <w:t xml:space="preserve">ия </w:t>
      </w:r>
      <w:r>
        <w:rPr>
          <w:sz w:val="28"/>
          <w:szCs w:val="28"/>
        </w:rPr>
        <w:tab/>
        <w:t xml:space="preserve">               Р. И. </w:t>
      </w:r>
      <w:proofErr w:type="spellStart"/>
      <w:r>
        <w:rPr>
          <w:sz w:val="28"/>
          <w:szCs w:val="28"/>
        </w:rPr>
        <w:t>Фалахов</w:t>
      </w:r>
      <w:proofErr w:type="spellEnd"/>
    </w:p>
    <w:p w:rsidR="00B26BE0" w:rsidRDefault="00B26BE0"/>
    <w:sectPr w:rsidR="00B26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25"/>
    <w:rsid w:val="00003C25"/>
    <w:rsid w:val="00047504"/>
    <w:rsid w:val="0023791A"/>
    <w:rsid w:val="00722B38"/>
    <w:rsid w:val="00931957"/>
    <w:rsid w:val="009632C4"/>
    <w:rsid w:val="00B2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1288E-2E91-4673-8AA8-EDF8CBED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7504"/>
    <w:rPr>
      <w:color w:val="0563C1" w:themeColor="hyperlink"/>
      <w:u w:val="single"/>
    </w:rPr>
  </w:style>
  <w:style w:type="paragraph" w:styleId="a4">
    <w:name w:val="No Spacing"/>
    <w:uiPriority w:val="99"/>
    <w:qFormat/>
    <w:rsid w:val="00931957"/>
    <w:pPr>
      <w:spacing w:after="0" w:line="240" w:lineRule="auto"/>
    </w:pPr>
    <w:rPr>
      <w:rFonts w:eastAsiaTheme="minorEastAsia"/>
      <w:lang w:eastAsia="ru-RU"/>
    </w:rPr>
  </w:style>
  <w:style w:type="character" w:customStyle="1" w:styleId="2">
    <w:name w:val="Основной текст (2)_"/>
    <w:basedOn w:val="a0"/>
    <w:link w:val="20"/>
    <w:locked/>
    <w:rsid w:val="00931957"/>
    <w:rPr>
      <w:rFonts w:ascii="Times New Roman" w:eastAsia="Times New Roman" w:hAnsi="Times New Roman" w:cs="Times New Roman"/>
      <w:b/>
      <w:bCs/>
      <w:sz w:val="25"/>
      <w:szCs w:val="25"/>
      <w:shd w:val="clear" w:color="auto" w:fill="FFFFFF"/>
    </w:rPr>
  </w:style>
  <w:style w:type="paragraph" w:customStyle="1" w:styleId="20">
    <w:name w:val="Основной текст (2)"/>
    <w:basedOn w:val="a"/>
    <w:link w:val="2"/>
    <w:rsid w:val="00931957"/>
    <w:pPr>
      <w:widowControl w:val="0"/>
      <w:shd w:val="clear" w:color="auto" w:fill="FFFFFF"/>
      <w:spacing w:after="600" w:line="302" w:lineRule="exact"/>
      <w:jc w:val="center"/>
    </w:pPr>
    <w:rPr>
      <w:b/>
      <w:bCs/>
      <w:sz w:val="25"/>
      <w:szCs w:val="25"/>
      <w:lang w:eastAsia="en-US"/>
    </w:rPr>
  </w:style>
  <w:style w:type="character" w:customStyle="1" w:styleId="a5">
    <w:name w:val="Основной текст_"/>
    <w:basedOn w:val="a0"/>
    <w:link w:val="1"/>
    <w:locked/>
    <w:rsid w:val="00931957"/>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5"/>
    <w:rsid w:val="00931957"/>
    <w:pPr>
      <w:widowControl w:val="0"/>
      <w:shd w:val="clear" w:color="auto" w:fill="FFFFFF"/>
      <w:spacing w:before="60" w:after="600" w:line="0" w:lineRule="atLeast"/>
      <w:jc w:val="center"/>
    </w:pPr>
    <w:rPr>
      <w:sz w:val="25"/>
      <w:szCs w:val="25"/>
      <w:lang w:eastAsia="en-US"/>
    </w:rPr>
  </w:style>
  <w:style w:type="character" w:customStyle="1" w:styleId="3">
    <w:name w:val="Основной текст (3)"/>
    <w:basedOn w:val="a0"/>
    <w:rsid w:val="00931957"/>
    <w:rPr>
      <w:rFonts w:ascii="Times New Roman" w:eastAsia="Times New Roman" w:hAnsi="Times New Roman" w:cs="Times New Roman" w:hint="default"/>
      <w:b w:val="0"/>
      <w:bCs w:val="0"/>
      <w:i w:val="0"/>
      <w:iCs w:val="0"/>
      <w:smallCaps w:val="0"/>
      <w:color w:val="000000"/>
      <w:spacing w:val="0"/>
      <w:w w:val="100"/>
      <w:position w:val="0"/>
      <w:sz w:val="25"/>
      <w:szCs w:val="25"/>
      <w:u w:val="single"/>
      <w:lang w:val="ru-RU"/>
    </w:rPr>
  </w:style>
  <w:style w:type="character" w:customStyle="1" w:styleId="3MicrosoftSansSerif">
    <w:name w:val="Основной текст (3) + Microsoft Sans Serif"/>
    <w:aliases w:val="12 pt"/>
    <w:basedOn w:val="a0"/>
    <w:rsid w:val="00931957"/>
    <w:rPr>
      <w:rFonts w:ascii="Microsoft Sans Serif" w:eastAsia="Microsoft Sans Serif" w:hAnsi="Microsoft Sans Serif" w:cs="Microsoft Sans Serif" w:hint="default"/>
      <w:b w:val="0"/>
      <w:bCs w:val="0"/>
      <w:i w:val="0"/>
      <w:iCs w:val="0"/>
      <w:smallCaps w:val="0"/>
      <w:color w:val="000000"/>
      <w:spacing w:val="0"/>
      <w:w w:val="100"/>
      <w:position w:val="0"/>
      <w:sz w:val="24"/>
      <w:szCs w:val="24"/>
      <w:u w:val="single"/>
    </w:rPr>
  </w:style>
  <w:style w:type="paragraph" w:styleId="a6">
    <w:name w:val="Subtitle"/>
    <w:basedOn w:val="a"/>
    <w:link w:val="a7"/>
    <w:uiPriority w:val="99"/>
    <w:qFormat/>
    <w:rsid w:val="00931957"/>
    <w:pPr>
      <w:jc w:val="center"/>
    </w:pPr>
    <w:rPr>
      <w:b/>
      <w:bCs/>
      <w:sz w:val="28"/>
      <w:szCs w:val="28"/>
    </w:rPr>
  </w:style>
  <w:style w:type="character" w:customStyle="1" w:styleId="a7">
    <w:name w:val="Подзаголовок Знак"/>
    <w:basedOn w:val="a0"/>
    <w:link w:val="a6"/>
    <w:uiPriority w:val="99"/>
    <w:rsid w:val="00931957"/>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931957"/>
    <w:rPr>
      <w:sz w:val="28"/>
      <w:szCs w:val="28"/>
    </w:rPr>
  </w:style>
  <w:style w:type="character" w:customStyle="1" w:styleId="22">
    <w:name w:val="Основной текст 2 Знак"/>
    <w:basedOn w:val="a0"/>
    <w:link w:val="21"/>
    <w:uiPriority w:val="99"/>
    <w:rsid w:val="00931957"/>
    <w:rPr>
      <w:rFonts w:ascii="Times New Roman" w:eastAsia="Times New Roman" w:hAnsi="Times New Roman" w:cs="Times New Roman"/>
      <w:sz w:val="28"/>
      <w:szCs w:val="28"/>
      <w:lang w:eastAsia="ru-RU"/>
    </w:rPr>
  </w:style>
  <w:style w:type="paragraph" w:customStyle="1" w:styleId="23">
    <w:name w:val="Основной текст2"/>
    <w:basedOn w:val="a"/>
    <w:rsid w:val="00931957"/>
    <w:pPr>
      <w:widowControl w:val="0"/>
      <w:shd w:val="clear" w:color="auto" w:fill="FFFFFF"/>
      <w:spacing w:line="298" w:lineRule="exac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56B114209EC444C5E2AC1EF2680087C23CB78AC550849BBA732EE693940476784FA7F62AE820FCABAB3E1CC9D41551E0EEBA52C802D5009QFLCK" TargetMode="External"/><Relationship Id="rId4" Type="http://schemas.openxmlformats.org/officeDocument/2006/relationships/hyperlink" Target="file:///C:\Users\Spec_ADM\AppData\Local\Temp\&#1054;%20&#1074;&#1085;&#1077;&#1089;&#1077;&#1085;&#1080;&#1080;%20&#1080;&#1079;&#1084;&#1077;&#1085;&#1077;&#1085;&#1080;&#1081;%20&#1074;%20&#1055;&#1086;&#1083;&#1086;&#1078;&#1077;&#1085;&#1080;&#1077;%20&#1086;%20&#1084;&#1091;&#1085;&#1080;&#1094;&#1080;&#1087;&#1072;&#1083;&#1100;&#1085;&#1086;&#1081;%20&#1089;&#1083;&#1091;&#1078;&#1073;&#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2023-04-11T06:24:00Z</dcterms:created>
  <dcterms:modified xsi:type="dcterms:W3CDTF">2023-04-26T07:49:00Z</dcterms:modified>
</cp:coreProperties>
</file>