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C19" w:rsidRDefault="008467D4" w:rsidP="00B93558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501F7">
        <w:rPr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B93558" w:rsidRPr="00B93558">
        <w:rPr>
          <w:b/>
          <w:sz w:val="28"/>
          <w:szCs w:val="28"/>
        </w:rPr>
        <w:t xml:space="preserve">«Признание садового дома жилым домом и жилого дома садовым домом на территории муниципального образования </w:t>
      </w:r>
      <w:proofErr w:type="spellStart"/>
      <w:r w:rsidR="00C15CD3">
        <w:rPr>
          <w:b/>
          <w:sz w:val="28"/>
          <w:szCs w:val="28"/>
        </w:rPr>
        <w:t>Кулыж</w:t>
      </w:r>
      <w:bookmarkStart w:id="0" w:name="_GoBack"/>
      <w:bookmarkEnd w:id="0"/>
      <w:r w:rsidR="00B93558" w:rsidRPr="00B93558">
        <w:rPr>
          <w:b/>
          <w:sz w:val="28"/>
          <w:szCs w:val="28"/>
        </w:rPr>
        <w:t>ское</w:t>
      </w:r>
      <w:proofErr w:type="spellEnd"/>
      <w:r w:rsidR="00B93558" w:rsidRPr="00B93558">
        <w:rPr>
          <w:b/>
          <w:sz w:val="28"/>
          <w:szCs w:val="28"/>
        </w:rPr>
        <w:t xml:space="preserve"> сельское поселение </w:t>
      </w:r>
      <w:proofErr w:type="spellStart"/>
      <w:r w:rsidR="00B93558" w:rsidRPr="00B93558">
        <w:rPr>
          <w:b/>
          <w:sz w:val="28"/>
          <w:szCs w:val="28"/>
        </w:rPr>
        <w:t>Вятскополянского</w:t>
      </w:r>
      <w:proofErr w:type="spellEnd"/>
      <w:r w:rsidR="00B93558" w:rsidRPr="00B93558">
        <w:rPr>
          <w:b/>
          <w:sz w:val="28"/>
          <w:szCs w:val="28"/>
        </w:rPr>
        <w:t xml:space="preserve"> района»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Гражданский кодекс Российской Федерации («Собрание законодательства  РФ», 05.12.1994, № 32, ст. 3301);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Федеральный закон от 06.10.1999 № 184-ФЗ «Об общих принципах организации законодательных (представительных) и исполнительных органов государственной</w:t>
      </w:r>
      <w:r>
        <w:rPr>
          <w:rFonts w:ascii="YS Text" w:hAnsi="YS Text"/>
          <w:color w:val="000000"/>
          <w:sz w:val="28"/>
          <w:szCs w:val="28"/>
        </w:rPr>
        <w:t xml:space="preserve"> в</w:t>
      </w:r>
      <w:r w:rsidRPr="00B93558">
        <w:rPr>
          <w:rFonts w:ascii="YS Text" w:hAnsi="YS Text"/>
          <w:color w:val="000000"/>
          <w:sz w:val="28"/>
          <w:szCs w:val="28"/>
        </w:rPr>
        <w:t>ласти субъектов Российской Федерации» («Собрание законодательства РФ», 18.10.1999, № 42, ст. 5005)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Земельный кодекс Российской Федерации («Собрание законодательства РФ», 29.10.2001, № 44, ст. 4147);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Федеральный закон от 25.06.2002 № 73-ФЗ «Об объектах культурного наследия (памятниках истории и культуры) народов Российской Федерации» («Собрание законодательства РФ», 01.07.2002, № 26, ст. 2519);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Градостроительный кодекс Российской Федерации («Российская газета», № 290, 30.12.2004);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Федеральный закон от 02.05.2006 № 59-ФЗ «О порядке рассмотрения обращений граждан Российской Федерации» («Российская газета», № 95, 05.05.2006);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Федеральный закон от 06.04.2011 № 63-ФЗ «Об электронной подписи» («Российская газета», № 75, 08.04.2011);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(«Собрание законодательства РФ», 06.02.2006, № 6, ст. 702);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16.05.2011 № 373 «О разработке и утверждении административных регламентов осуществления государственного  контроля (надзора) и  административных регламентов  предоставления государственных услуг» («Собрание законодательства РФ», 30.05.2011, № 22, ст. 3169);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 xml:space="preserve">- постановление Правительства Российской Федерации от 07.07.2011 № 553 «О порядке  оформления и представления заявлений и иных документов, необходимых для предоставления государственных и (или) муниципальных </w:t>
      </w:r>
      <w:r w:rsidRPr="00B93558">
        <w:rPr>
          <w:rFonts w:ascii="YS Text" w:hAnsi="YS Text"/>
          <w:color w:val="000000"/>
          <w:sz w:val="28"/>
          <w:szCs w:val="28"/>
        </w:rPr>
        <w:lastRenderedPageBreak/>
        <w:t>услуг, в форме электронных документов» («Собрание законодательства РФ», 18.07.2011, № 29, ст. 4479);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(«Собрание законодательства РФ», 03.10.2011, № 40, ст. 5559);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 xml:space="preserve">- постановление Правительства Российской Федерации от 22.12.2012 № 1376 «Об утверждении </w:t>
      </w:r>
      <w:proofErr w:type="gramStart"/>
      <w:r w:rsidRPr="00B93558">
        <w:rPr>
          <w:rFonts w:ascii="YS Text" w:hAnsi="YS Text"/>
          <w:color w:val="000000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B93558">
        <w:rPr>
          <w:rFonts w:ascii="YS Text" w:hAnsi="YS Text"/>
          <w:color w:val="000000"/>
          <w:sz w:val="28"/>
          <w:szCs w:val="28"/>
        </w:rPr>
        <w:t xml:space="preserve"> и муниципальных услуг» («Российская газета», № 303, 31.12.2012);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услуг» («Собрание законодательства РФ», 04.02.2013, № 5, ст. 377);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proofErr w:type="gramStart"/>
      <w:r w:rsidRPr="00B93558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</w:t>
      </w:r>
      <w:proofErr w:type="gramEnd"/>
      <w:r w:rsidRPr="00B93558">
        <w:rPr>
          <w:rFonts w:ascii="YS Text" w:hAnsi="YS Text"/>
          <w:color w:val="000000"/>
          <w:sz w:val="28"/>
          <w:szCs w:val="28"/>
        </w:rPr>
        <w:t xml:space="preserve"> </w:t>
      </w:r>
      <w:proofErr w:type="gramStart"/>
      <w:r w:rsidRPr="00B93558">
        <w:rPr>
          <w:rFonts w:ascii="YS Text" w:hAnsi="YS Text"/>
          <w:color w:val="000000"/>
          <w:sz w:val="28"/>
          <w:szCs w:val="28"/>
        </w:rPr>
        <w:t>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 («Собрание</w:t>
      </w:r>
      <w:proofErr w:type="gramEnd"/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законодательства РФ», 30.03.2015, № 13, ст. 1936);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 («Российская газета», № 75, 08.04.2016);</w:t>
      </w:r>
    </w:p>
    <w:p w:rsidR="00B93558" w:rsidRPr="00B93558" w:rsidRDefault="00B93558" w:rsidP="00B93558">
      <w:pPr>
        <w:shd w:val="clear" w:color="auto" w:fill="FFFFFF"/>
        <w:jc w:val="both"/>
        <w:rPr>
          <w:rFonts w:ascii="YS Text" w:hAnsi="YS Text"/>
          <w:color w:val="000000"/>
          <w:sz w:val="28"/>
          <w:szCs w:val="28"/>
        </w:rPr>
      </w:pPr>
      <w:r w:rsidRPr="00B93558">
        <w:rPr>
          <w:rFonts w:ascii="YS Text" w:hAnsi="YS Text"/>
          <w:color w:val="000000"/>
          <w:sz w:val="28"/>
          <w:szCs w:val="28"/>
        </w:rPr>
        <w:t>- настоящий административны</w:t>
      </w:r>
      <w:r w:rsidRPr="00B93558">
        <w:rPr>
          <w:rFonts w:ascii="YS Text" w:hAnsi="YS Text" w:hint="eastAsia"/>
          <w:color w:val="000000"/>
          <w:sz w:val="28"/>
          <w:szCs w:val="28"/>
        </w:rPr>
        <w:t>й</w:t>
      </w:r>
      <w:r w:rsidRPr="00B93558">
        <w:rPr>
          <w:rFonts w:ascii="YS Text" w:hAnsi="YS Text"/>
          <w:color w:val="000000"/>
          <w:sz w:val="28"/>
          <w:szCs w:val="28"/>
        </w:rPr>
        <w:t xml:space="preserve"> регламент.</w:t>
      </w:r>
    </w:p>
    <w:p w:rsidR="00B93558" w:rsidRPr="00B93558" w:rsidRDefault="00B93558" w:rsidP="00B9355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3558" w:rsidRPr="00B93558" w:rsidRDefault="00B9355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B93558" w:rsidRPr="00B93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D3"/>
    <w:rsid w:val="00031063"/>
    <w:rsid w:val="00370799"/>
    <w:rsid w:val="00436AD3"/>
    <w:rsid w:val="00465FAF"/>
    <w:rsid w:val="005C5196"/>
    <w:rsid w:val="00646C19"/>
    <w:rsid w:val="007A085A"/>
    <w:rsid w:val="007D4E72"/>
    <w:rsid w:val="008467D4"/>
    <w:rsid w:val="00A01902"/>
    <w:rsid w:val="00B501F7"/>
    <w:rsid w:val="00B93558"/>
    <w:rsid w:val="00C0462B"/>
    <w:rsid w:val="00C15CD3"/>
    <w:rsid w:val="00D139A2"/>
    <w:rsid w:val="00D35937"/>
    <w:rsid w:val="00D94A5E"/>
    <w:rsid w:val="00DE505B"/>
    <w:rsid w:val="00E9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A085A"/>
    <w:rPr>
      <w:color w:val="000080"/>
      <w:u w:val="single"/>
    </w:rPr>
  </w:style>
  <w:style w:type="paragraph" w:styleId="a4">
    <w:name w:val="Normal (Web)"/>
    <w:basedOn w:val="a"/>
    <w:uiPriority w:val="99"/>
    <w:semiHidden/>
    <w:unhideWhenUsed/>
    <w:rsid w:val="00B501F7"/>
    <w:pPr>
      <w:spacing w:before="100" w:beforeAutospacing="1" w:after="100" w:afterAutospacing="1"/>
    </w:pPr>
  </w:style>
  <w:style w:type="paragraph" w:customStyle="1" w:styleId="1">
    <w:name w:val="1"/>
    <w:basedOn w:val="a"/>
    <w:rsid w:val="00B501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6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Spec_ADM</dc:creator>
  <cp:keywords/>
  <dc:description/>
  <cp:lastModifiedBy>Spec_ADM</cp:lastModifiedBy>
  <cp:revision>26</cp:revision>
  <dcterms:created xsi:type="dcterms:W3CDTF">2019-10-16T06:33:00Z</dcterms:created>
  <dcterms:modified xsi:type="dcterms:W3CDTF">2022-04-22T11:56:00Z</dcterms:modified>
</cp:coreProperties>
</file>