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5A" w:rsidRPr="00F5055A" w:rsidRDefault="00F5055A" w:rsidP="00F50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5A">
        <w:rPr>
          <w:rFonts w:ascii="Times New Roman" w:hAnsi="Times New Roman" w:cs="Times New Roman"/>
          <w:b/>
          <w:sz w:val="28"/>
          <w:szCs w:val="28"/>
        </w:rPr>
        <w:t>АДМИНИСТРАЦИЯ  КУЛЫЖСКОГО</w:t>
      </w:r>
      <w:r w:rsidR="00C97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55A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</w:p>
    <w:p w:rsidR="00F5055A" w:rsidRPr="00F5055A" w:rsidRDefault="00F5055A" w:rsidP="00F50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5A">
        <w:rPr>
          <w:rFonts w:ascii="Times New Roman" w:hAnsi="Times New Roman" w:cs="Times New Roman"/>
          <w:b/>
          <w:sz w:val="28"/>
          <w:szCs w:val="28"/>
        </w:rPr>
        <w:t>ВЯТСКОПОЛЯНСКОГО  РАЙОНА КИРОВСКОЙ ОБЛАСТИ</w:t>
      </w:r>
    </w:p>
    <w:p w:rsidR="00F5055A" w:rsidRPr="00F5055A" w:rsidRDefault="00F5055A" w:rsidP="00F50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55A" w:rsidRPr="00F5055A" w:rsidRDefault="00F5055A" w:rsidP="00F50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55A" w:rsidRPr="00F5055A" w:rsidRDefault="00F5055A" w:rsidP="00F50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055A" w:rsidRPr="00F5055A" w:rsidRDefault="00F5055A" w:rsidP="00F505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055A" w:rsidRPr="00F5055A" w:rsidRDefault="00F5055A" w:rsidP="00F505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055A" w:rsidRPr="00F5055A" w:rsidRDefault="00F5055A" w:rsidP="00F505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5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97E06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F5055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97E0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5055A">
        <w:rPr>
          <w:rFonts w:ascii="Times New Roman" w:hAnsi="Times New Roman" w:cs="Times New Roman"/>
          <w:sz w:val="28"/>
          <w:szCs w:val="28"/>
          <w:u w:val="single"/>
        </w:rPr>
        <w:t>.2015</w:t>
      </w:r>
      <w:r w:rsidRPr="00F505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</w:t>
      </w:r>
      <w:r w:rsidR="00C97E06">
        <w:rPr>
          <w:rFonts w:ascii="Times New Roman" w:hAnsi="Times New Roman" w:cs="Times New Roman"/>
          <w:sz w:val="28"/>
          <w:szCs w:val="28"/>
          <w:u w:val="single"/>
        </w:rPr>
        <w:t>33</w:t>
      </w:r>
    </w:p>
    <w:p w:rsidR="00F5055A" w:rsidRPr="00F5055A" w:rsidRDefault="00F5055A" w:rsidP="00F505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55A">
        <w:rPr>
          <w:rFonts w:ascii="Times New Roman" w:hAnsi="Times New Roman" w:cs="Times New Roman"/>
          <w:sz w:val="28"/>
          <w:szCs w:val="28"/>
        </w:rPr>
        <w:t>с.</w:t>
      </w:r>
      <w:r w:rsidR="00584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55A">
        <w:rPr>
          <w:rFonts w:ascii="Times New Roman" w:hAnsi="Times New Roman" w:cs="Times New Roman"/>
          <w:sz w:val="28"/>
          <w:szCs w:val="28"/>
        </w:rPr>
        <w:t>Кулыги</w:t>
      </w:r>
      <w:proofErr w:type="spellEnd"/>
    </w:p>
    <w:p w:rsidR="00F5055A" w:rsidRPr="00F5055A" w:rsidRDefault="00F5055A" w:rsidP="00F505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055A" w:rsidRDefault="00F5055A" w:rsidP="00C439D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055A" w:rsidRDefault="00F5055A" w:rsidP="00C439D6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055A" w:rsidRDefault="00C439D6" w:rsidP="00F5055A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0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 утверждении  Правил присвоения,  изменения  и аннулирования  адресов  на</w:t>
      </w:r>
      <w:r w:rsidR="00F50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0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территории  </w:t>
      </w:r>
      <w:r w:rsidR="00F5055A" w:rsidRPr="00F50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C439D6" w:rsidRDefault="00F5055A" w:rsidP="00F5055A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0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Кулыжско</w:t>
      </w:r>
      <w:r w:rsidR="00C439D6" w:rsidRPr="00F50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F50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сельское поселение</w:t>
      </w:r>
    </w:p>
    <w:p w:rsidR="00F5055A" w:rsidRDefault="00F5055A" w:rsidP="00F5055A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055A" w:rsidRPr="00F5055A" w:rsidRDefault="00F5055A" w:rsidP="00F5055A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F5055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В  целях  реализации  пункта  21  части  1  статьи  14  Федерального  закона  от  6 октября  2003  года  №  131-ФЗ  «Об  общих  принципах  организации  местного самоуправления  в  Российской  Федерации»,  руководствуясь  частью  3  статьи  5 </w:t>
      </w:r>
    </w:p>
    <w:p w:rsidR="00F5055A" w:rsidRPr="00F5055A" w:rsidRDefault="00F5055A" w:rsidP="00F5055A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F5055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Федерального  закона  от  28  декабря  2013  года  №  443-ФЗ  «О  федеральной информационной  адресной  системе  и  о  внесении  изменений  в  Федеральный  закон «Об  общих  принципах  организации  местного  самоуправления  в  Российской Федерации»  и  Правилами  присвоения,  изменения  и  аннулирования  адресов, </w:t>
      </w:r>
    </w:p>
    <w:p w:rsidR="00F5055A" w:rsidRPr="00F5055A" w:rsidRDefault="00F5055A" w:rsidP="00F5055A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gramStart"/>
      <w:r w:rsidRPr="00F5055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утвержденными</w:t>
      </w:r>
      <w:proofErr w:type="gramEnd"/>
      <w:r w:rsidRPr="00F5055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Постановлением  Правительства  Российской  Федерации  от 19.11.2014  №  1221,  и  руководствуясь  Уставом  муниципального  образования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Кулыжское сельское поселение</w:t>
      </w:r>
      <w:r w:rsidRPr="00F5055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</w:t>
      </w:r>
    </w:p>
    <w:p w:rsidR="00F5055A" w:rsidRPr="00F5055A" w:rsidRDefault="00F5055A" w:rsidP="00F5055A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администрация Кулыжского сельского поселения ПОСТАНОВЛЯЕТ:</w:t>
      </w:r>
    </w:p>
    <w:p w:rsidR="00F5055A" w:rsidRPr="00F5055A" w:rsidRDefault="00F5055A" w:rsidP="00F5055A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F5055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1.  Утвердить  прилагаемые  Правила  присвоения,  изменения  и  аннулирования адресов  на  территории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муниципального образования Кулыж</w:t>
      </w:r>
      <w:r w:rsidRPr="00F5055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ское  сельское  поселение»,  согласно приложению.</w:t>
      </w:r>
    </w:p>
    <w:p w:rsidR="00F5055A" w:rsidRPr="00F5055A" w:rsidRDefault="00F5055A" w:rsidP="00F5055A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F5055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  Настоящее  постановление  вступает  в  силу  с  момента  его  официального опубликования.</w:t>
      </w:r>
    </w:p>
    <w:p w:rsidR="00F5055A" w:rsidRPr="00F5055A" w:rsidRDefault="00F5055A" w:rsidP="00F5055A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1614" w:rsidRDefault="00F5055A" w:rsidP="00F5055A">
      <w:pPr>
        <w:jc w:val="both"/>
        <w:rPr>
          <w:rFonts w:ascii="Times New Roman" w:hAnsi="Times New Roman" w:cs="Times New Roman"/>
          <w:sz w:val="28"/>
          <w:szCs w:val="28"/>
        </w:rPr>
      </w:pPr>
      <w:r w:rsidRPr="00F5055A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055A">
        <w:rPr>
          <w:rFonts w:ascii="Times New Roman" w:hAnsi="Times New Roman" w:cs="Times New Roman"/>
          <w:sz w:val="28"/>
          <w:szCs w:val="28"/>
        </w:rPr>
        <w:t xml:space="preserve">      А. А. </w:t>
      </w:r>
      <w:proofErr w:type="spellStart"/>
      <w:r w:rsidRPr="00F5055A">
        <w:rPr>
          <w:rFonts w:ascii="Times New Roman" w:hAnsi="Times New Roman" w:cs="Times New Roman"/>
          <w:sz w:val="28"/>
          <w:szCs w:val="28"/>
        </w:rPr>
        <w:t>Хашимов</w:t>
      </w:r>
      <w:proofErr w:type="spellEnd"/>
    </w:p>
    <w:p w:rsidR="008300DD" w:rsidRDefault="008300DD" w:rsidP="00F505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0DD" w:rsidRDefault="008300DD" w:rsidP="00F505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0DD" w:rsidRPr="008300DD" w:rsidRDefault="008300DD" w:rsidP="008300DD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</w:t>
      </w:r>
      <w:r w:rsidRPr="008300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УТВЕРЖДЕНЫ</w:t>
      </w:r>
    </w:p>
    <w:p w:rsidR="008300DD" w:rsidRPr="008300DD" w:rsidRDefault="008300DD" w:rsidP="008300DD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8300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постановлением администрации</w:t>
      </w:r>
    </w:p>
    <w:p w:rsidR="008300DD" w:rsidRPr="008300DD" w:rsidRDefault="008300DD" w:rsidP="008300DD">
      <w:pPr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00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Кулыжского  сельского поселения</w:t>
      </w:r>
    </w:p>
    <w:p w:rsidR="008300DD" w:rsidRPr="008300DD" w:rsidRDefault="008300DD" w:rsidP="008300DD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="00C97E06" w:rsidRPr="008300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8300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C97E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27.03.</w:t>
      </w:r>
      <w:r w:rsidRPr="008300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.2015 г. № </w:t>
      </w:r>
      <w:r w:rsidR="00C97E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33</w:t>
      </w:r>
    </w:p>
    <w:p w:rsidR="008300DD" w:rsidRPr="007F1E68" w:rsidRDefault="008300DD" w:rsidP="008300DD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1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</w:t>
      </w:r>
    </w:p>
    <w:p w:rsidR="008300DD" w:rsidRPr="007F1E68" w:rsidRDefault="008300DD" w:rsidP="008300DD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1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присвоения, изменения и аннулирования адресов</w:t>
      </w:r>
    </w:p>
    <w:p w:rsidR="008300DD" w:rsidRPr="007F1E68" w:rsidRDefault="008300DD" w:rsidP="008300DD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1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территории муниципального образования Кулыжское сельское поселение»</w:t>
      </w:r>
    </w:p>
    <w:p w:rsidR="007F1E68" w:rsidRPr="008300DD" w:rsidRDefault="007F1E68" w:rsidP="008300DD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300DD" w:rsidRPr="008300DD" w:rsidRDefault="008300DD" w:rsidP="007F1E68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00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I. Общие положения</w:t>
      </w:r>
    </w:p>
    <w:p w:rsidR="008300DD" w:rsidRPr="007F1E68" w:rsidRDefault="007F1E68" w:rsidP="007F1E68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1.  Настоящие  Правила  устанавливают  порядок  присвоения,  изменения  и </w:t>
      </w:r>
    </w:p>
    <w:p w:rsidR="008300DD" w:rsidRPr="007F1E68" w:rsidRDefault="008300DD" w:rsidP="007F1E68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аннулирования адресов, включая требования к структуре адреса.</w:t>
      </w:r>
    </w:p>
    <w:p w:rsidR="008300DD" w:rsidRPr="007F1E68" w:rsidRDefault="007F1E68" w:rsidP="007F1E68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 Понятия, используемые в настоящих Правилах, означают следующее:</w:t>
      </w:r>
    </w:p>
    <w:p w:rsidR="008300DD" w:rsidRPr="007F1E68" w:rsidRDefault="008300DD" w:rsidP="007F1E68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адресообразующие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элементы»  -  страна,  субъект  Российской  Федерации, </w:t>
      </w:r>
    </w:p>
    <w:p w:rsidR="008300DD" w:rsidRPr="007F1E68" w:rsidRDefault="008300DD" w:rsidP="007F1E68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муниципальное  образование,  населенный  пункт,  элемент  улично-дорожной  сети, элемент  планировочной  структуры  и  идентификационный  элемент  (элементы) объекта адресации;</w:t>
      </w:r>
    </w:p>
    <w:p w:rsidR="008300DD" w:rsidRPr="007F1E68" w:rsidRDefault="008300DD" w:rsidP="007F1E68">
      <w:pPr>
        <w:tabs>
          <w:tab w:val="left" w:pos="8364"/>
        </w:tabs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«идентификационные  элементы  объекта  адресации»  -  номер  земельного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участка,  типы  и  номера  зданий  (сооружений),  помещений  и  объектов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незавершенного строительства;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«уникальный  номер  адреса  объекта  адресации  в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государственном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адресном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реестре»  -  номер  записи,  который  присваивается  адресу  объекта  адресации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государственном адресном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реестре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«элемент планировочной структуры»  -  зона (массив), район (в том числе жилой </w:t>
      </w:r>
      <w:proofErr w:type="gramEnd"/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район,  микрорайон,  квартал,  промышленный  район),  территории  размещения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садоводческих, огороднических и дачных некоммерческих объединений;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«элемент  улично-дорожной  сети»  -  улица,  проспект,  переулок,  проезд,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набережная, площадь, бульвар, тупик, съезд, шоссе, аллея и иное.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3.  Адрес,  присвоенный  объекту  адресации,  должен  отвечать  следующим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требованиям:</w:t>
      </w:r>
    </w:p>
    <w:p w:rsidR="008300DD" w:rsidRPr="007F1E68" w:rsidRDefault="009E210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а)  уникальность.  Один  и  тот  же  адрес  не  может  быть  присвоен  более  чем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одному объекту адресации, за исключением случаев повторного присвоения одного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 того же адреса новому объекту адресации  взамен аннулированного адреса объекта адресации,  а  также  присвоения  одного  и  того  же  адреса  земельному  участку  и расположенному  на  нем  зданию  (сооружению)  или  объекту  незавершенного строительства;</w:t>
      </w:r>
    </w:p>
    <w:p w:rsidR="008300DD" w:rsidRPr="007F1E68" w:rsidRDefault="009E210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б) обязательность. Каждому объекту адресации должен быть  присвоен адрес </w:t>
      </w:r>
      <w:proofErr w:type="gram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соответствии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 настоящими Правилами;</w:t>
      </w:r>
    </w:p>
    <w:p w:rsidR="008300DD" w:rsidRPr="007F1E68" w:rsidRDefault="009E210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в) легитимность. Правовую основу адреса обеспечивает соблюдение процедуры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присвоения объекту адресации адреса, изменения и аннулирования такого адреса, 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также внесение адреса в государственный адресный реестр.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4.  Присвоение,  изменение  и  аннулирование  адресов  осуществляется  </w:t>
      </w:r>
      <w:proofErr w:type="gram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без</w:t>
      </w:r>
      <w:proofErr w:type="gramEnd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взимания платы.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5.  Объектами  адресации  являются  один  или  несколько  объектов  недвижимого имущества,  в  том  числе  земельные  участки,  здания,  сооружения,  помещения  и объекты незавершенного строительства.</w:t>
      </w:r>
    </w:p>
    <w:p w:rsidR="008300DD" w:rsidRPr="007F1E68" w:rsidRDefault="008300DD" w:rsidP="007F1E68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Порядок присвоения объекту адресации адреса, изменения</w:t>
      </w:r>
    </w:p>
    <w:p w:rsidR="008300DD" w:rsidRPr="007F1E68" w:rsidRDefault="008300DD" w:rsidP="007F1E68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аннулирования такого адреса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6.  Присвоение  объекту  адресации  адреса,  изменение  и  аннулирование  такого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 xml:space="preserve">адреса осуществляется Администрацией  </w:t>
      </w:r>
      <w:r w:rsidR="009E210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Кулыж</w:t>
      </w: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ского   сельского поселения (дале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е-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Администрацией)  в  виде  постановления,  с  использованием  федеральной информационной адресной системы.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7.  Присвоение  объектам  адресации  адресов  и  аннулирование  таких  адресов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осуществляется  Администрацией  по  собственной  инициативе  или  на  основании заявлений  физических  или  юридических  лиц,  указанных  в  пунктах  27  и  29настоящих  Правил.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Аннулирование  адресов  объектов  адресации  осуществляется Администрацией на основании информации органа, осуществляющего кадастровый учет и ведение государственного  кадастра недвижимости, о снятии с кадастрового учета объекта недвижимости, а также об отказе в осуществлении кадастрового учета</w:t>
      </w:r>
      <w:r w:rsidR="00810B4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объекта недвижимости по основаниям, указанным в пунктах 1 и 3 части 2 статьи 27 Федерального  закона  «О  государственном  кадастре  недвижимости», предоставляемой в установленном Правительством Российской Федерации порядке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межведомственного  информационного  взаимодействия  при  ведении государственного  адресного  реестра.  Изменение  адресов  объектов  адресации осуществляется  Администрацией  на  основании  принятых  решений  о  присвоении </w:t>
      </w: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адресообразующим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элементам  наименований,  об  изменении  и  аннулировании  их наименований.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8. Присвоение объекту адресации адреса осуществляется:</w:t>
      </w:r>
    </w:p>
    <w:p w:rsidR="008300DD" w:rsidRPr="007F1E68" w:rsidRDefault="009E210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в отношении земельных участков в случаях: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 подготовки  документации  по  планировке  территории  в  отношении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застроенной  и  подлежащей  застройке  территории  в  соответствии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Градостроительным кодексом Российской Федерации;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 выполнения в отношении земельного участка в соответствии с требованиями,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установленными  Федеральным  законом  «О  государственном  кадастре </w:t>
      </w:r>
      <w:proofErr w:type="gramEnd"/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недвижимости»,  работ,  в  результате  которых  обеспечивается  подготовка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документов,  содержащих  необходимые  для  осуществления  государственного </w:t>
      </w:r>
      <w:proofErr w:type="gramEnd"/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8300DD" w:rsidRPr="007F1E68" w:rsidRDefault="009E210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б) в отношении зданий, сооружений и объектов незавершенного строительства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случаях: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выдачи (получения) разрешения на строительство здания или сооружения;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 выполнения  в  отношении  здания,  сооружения  и  объекта  незавершенного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строительства  в  соответствии  с  требованиями,  установленными  Федеральным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законом «О государственном кадастре недвижимости», работ, в результате которых обеспечивается  подготовка  документов,  содержащих  необходимые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для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осуществления  государственного  кадастрового  учета  сведения  о  таком  здании,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сооружении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и  объекте  незавершенного  строительства,  при  постановке  здания,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сооружения  и  объекта  незавершенного  строительства  на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государственный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кадастровый  учет  (в  случае,  если  в  соответствии  с  Градостроительным  кодексом Российской Федерации для строительства или реконструкции здания, сооружения и объекта незавершенного строительства  получение  разрешения на строительство не требуется);</w:t>
      </w:r>
    </w:p>
    <w:p w:rsidR="008300DD" w:rsidRPr="007F1E68" w:rsidRDefault="009E210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в) в отношении помещений в случаях: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 подготовки и оформления в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установленном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Жилищным кодексом Российской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Федерации  порядке  проекта  переустройства  и  (или)  перепланировки  помещения  в целях перевода жилого помещения в нежилое помещение или нежилого помещения в жилое помещение;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подготовки и оформления в отношении помещения, в том числе образуемого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результате  преобразования  другого  помещения  (помещений)  в  соответствии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положениями,  предусмотренными  Федеральным  законом  «О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государственном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кадастре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недвижимости»,  документов,  содержащих  необходимые  для осуществления государственного кадастрового учета сведения о таком помещении.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9. При присвоении адресов зданиям, сооружениям и объектам </w:t>
      </w:r>
      <w:proofErr w:type="gram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незавершенного</w:t>
      </w:r>
      <w:proofErr w:type="gramEnd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строительства такие адреса должны соответствовать адресам земельных участков, в границах  которых  расположены  соответствующие  здания,  сооружения  и  объекты незавершенного строительства.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10.  В  случае  если  зданию  или  сооружению  не  присвоен  адрес,  присвоение адреса  помещению,  расположенному  в  таком  здании  или  сооружении, осуществляется при условии одновременного присвоения адреса такому зданию или сооружению.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11.  В  случае  присвоения  адреса  многоквартирному  дому  осуществляется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одновременное присвоение адресов всем расположенным в нем помещениям.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12. В случае присвоения наименований элементам планировочной структуры 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элементам улично-дорожной сети изменения или аннулирования их наименований,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изменения  адресов  объектов  адресации,  решения  по  которым  принимаются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Администрацией, 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 структуры  и  элементам  улично-дорожной  сети,  об  изменении  или аннулировании  их  наименований  в  соответствии  с  порядком  ведения государственного адресного реестра.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13.  </w:t>
      </w:r>
      <w:proofErr w:type="gram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Изменение  адреса  объекта  адресации  в  случае  изменения  наименований  и границ  субъектов  Российской  Федерации,  муниципальных  образований  и населенных  пунктов  осуществляется  на  основании  информации  Государственного каталога  географических  названий  и  государственного  реестра  муниципальных образований  Российской  Федерации,  предоставляемой  оператору  федеральной информационной  адресной  системы  в  установленном  Правительством  Российской Федерации  порядке  межведомственного  информационного  взаимодействия  при ведении государственного адресного реестра.</w:t>
      </w:r>
      <w:proofErr w:type="gramEnd"/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14. Аннулирование адреса объекта адресации осуществляется в случаях: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прекращения существования объекта адресации;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б)  отказа  в  осуществлении  кадастрового  учета  объекта  адресации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основаниям, указанным в пунктах 1 и 3 части 2 статьи 27 Федерального закона «О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государственном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кадастре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недвижимости»;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в) присвоения объекту адресации нового адреса.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15.  Аннулирование  адреса  объекта  адресации  в  случае  прекращения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существования  объекта  адресации  осуществляется  после  снятия  этого  объекта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адресации  с  кадастрового  учета,  за  исключением  случаев  аннулирования  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исключения  сведений  об  объекте  адресации,  указанных  в  частях  4  и  5  статьи  24 Федерального  закона  «О  государственном  кадастре  недвижимости»,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из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государственного кадастра недвижимости.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16.  Аннулирование  адреса  существующего  объекта  адресации  </w:t>
      </w:r>
      <w:proofErr w:type="gram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без</w:t>
      </w:r>
      <w:proofErr w:type="gramEnd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одновременного присвоения этому объекту адресации нового адреса не допускается.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17. Аннулирование адресов объектов адресации,  являющихся преобразуемыми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объектами  недвижимости  (за  исключением  объектов  адресации,  сохраняющихся  в измененных границах),  осуществляется после снятия с  учета 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18.  В  случае  аннулирования  адреса  здания  или  сооружения  в  связи  </w:t>
      </w:r>
      <w:proofErr w:type="gram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</w:t>
      </w:r>
      <w:proofErr w:type="gramEnd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прекращением  его  существования  как  объекта  недвижимости  одновременно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аннулируются адреса всех помещений в таком здании или сооружении.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19.  При  присвоении  объекту  адресации  адреса  или  аннулировании  его  адреса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Администрация обязана: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а)  определить  возможность  присвоения  объекту  адресации  адреса  или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аннулирования его адреса;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б) провести осмотр местонахождения объекта адресации (при необходимости);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в)  принять  решение  о  присвоении  объекту  адресации  адреса  или  его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аннулировании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в  соответствии  с  требованиями  к  структуре  адреса  и  порядком, которые установлены настоящими Правилами, или об отказе в присвоении объекту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адресации адреса или аннулировании его адреса.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20.  Присвоение  объекту  адресации  адреса  или  аннулирование  его  адреса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подтверждается  решением  Администрации  в  виде  постановления  о  присвоении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объекту адресации адреса или аннулировании его адреса.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21.  Решение  Администрации  о  присвоении  объекту  адресации  адреса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принимается одновременно: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а)  с  утверждением  Администрацией  схемы  расположения  земельного  участка,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являющегося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объектом  адресации,  на  кадастровом  плане  или  кадастровой  карте соответствующей территории;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б) с заключением Администрацией соглашения о перераспределении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земельных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участков, являющихся объектами адресации, в соответствии с Земельным кодексом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Российской Федерации;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в)  с  заключением  Администрацией  договора  о  развитии  застроенной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территории в соответствии с Градостроительным кодексом Российской Федерации;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г) с утверждением проекта планировки территории;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 с принятием решения о строительстве объекта адресации.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22. Решение Администрации о присвоении объекту адресации адреса содержит: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присвоенный объекту адресации адрес;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 реквизиты  и  наименования  документов,  на  основании  которых  принято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решение о присвоении адреса;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описание местоположения объекта адресации;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 кадастровые  номера,  адреса  и  сведения  об  объектах  недвижимости,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из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которых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образуется объект адресации;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 аннулируемый адрес объекта адресации и  уникальный  номер аннулируемого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адреса объекта адресации в государственном адресном реестре (в случае присвоения нового адреса объекту адресации).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 xml:space="preserve">В  случае  присвоения  адреса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поставленному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на  государственный  кадастровый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учет  объекту  недвижимости  в  решении  Администрации  о  присвоении  адреса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объекту  адресации  также  указывается  кадастровый  номер  объекта  недвижимости, являющегося объектом адресации.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23.  Решение  Администрации  об  аннулировании  адреса  объекта  адресации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содержит: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аннулируемый адрес объекта адресации;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 уникальный  номер  аннулируемого  адреса  объекта  адресации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государственном адресном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реестре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причину аннулирования адреса объекта адресации;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 кадастровый номер объекта адресации и дату его снятия с кадастрового учета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  случае  аннулирования  адреса  объекта  адресации  в  связи  с  прекращением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существования объекта адресации;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 реквизиты  решения  о  присвоении  объекту  адресации  адреса  и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кадастровый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номер  объекта  адресации  в  случае  аннулирования  адреса  объекта  адресации  на основании присвоения этому объекту адресации нового адреса.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Решение  об  аннулировании  адреса  объекта  адресации  в  случае  присвоения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объекту  адресации  нового  адреса  может  быть  по  решению  Администрации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объединено с решением о присвоении этому объекту адресации нового адреса.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24.  Решения  Администрации  о  присвоении  объекту  адресации  адреса  или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аннулировании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его  адреса  могут  формироваться  с  использованием  федеральной информационной адресной системы.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25.  Решение  о  присвоении  объекту  адресации  адреса  или  аннулировании  его адреса  подлежит  обязательному  внесению  Администрацией  </w:t>
      </w:r>
      <w:proofErr w:type="gram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государственный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адресный реестр в течение 3 рабочих дней со дня принятия такого решения.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26. Датой присвоения объекту адресации адреса, изменения или аннулирования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его  адреса  признается  дата  внесения  сведений  об  адресе  объекта  адресации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государственный адресный реестр.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27.  Заявление  о  присвоении  объекту  адресации  адреса  или  об  аннулировании его  адреса  (далее  -  заявление)  подается  собственником  объекта  адресации  по собственной  инициативе  либо  лицом,  обладающим  одним  из  следующих  вещных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прав на объект адресации: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право хозяйственного ведения;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б) право оперативного управления;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в) право пожизненно наследуемого владения;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г) право постоянного (бессрочного) пользования.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28. Заявление составляется лицами, указанными в  пункте 27  настоящих Правил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(далее  -  заявитель),  по  форме,  устанавливаемой  Министерством  финансов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Российской Федерации.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29.  </w:t>
      </w:r>
      <w:proofErr w:type="gram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  заявлением  вправе  обратиться  представители  заявителя,  действующие  в силу полномочий, основанных на оформленной в установленном законодательством Российской  Федерации  порядке  доверенности,  на  указании  федерального 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От  имени  собственников  помещений  в  многоквартирном  доме  с  заявлением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вправе обратиться представитель таких собственников, уполномоченный на подачу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 xml:space="preserve">такого  заявления  принятым  в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установленном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законодательством  Российской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Федерации порядке решением общего собрания указанных собственников.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От  имени  членов  садоводческого,  огороднического  и  (или)  дачного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некоммерческого  объединения  граждан  с  заявлением  вправе  обратиться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представитель  указанных  членов  некоммерческих  объединений,  уполномоченный на  подачу  такого  заявления  принятым  в  установленном  законодательством Российской  Федерации  порядке  решением  общего  собрания  членов  такого некоммерческого объединения.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30.  В  случае  образования  2  или  более  объектов  адресации  в  результате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преобразования  существующего  объекта  или  объектов  адресации  представляется одно заявление на все одновременно образуемые объекты адресации.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31.  Заявление  направляется  заявителем  (представителем  заявителя)  </w:t>
      </w:r>
      <w:proofErr w:type="gram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Администрацию  на  бумажном  носителе  посредством  почтового  отправления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описью вложения и уведомлением о вручении или представляется заявителем лично или  в  форме  электронного  документа  с  использованием  информационно-телекоммуникационных  сетей  общего  пользования,  в  том  числе  федеральной государственной  информационной  системы  «Единый  портал  государственных  и муниципальных  услуг  (функций)»  (далее  -  единый  портал)  или  региональных порталов  государственных  и  муниципальных  услуг  (функций)  (далее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-р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егиональный портал), портала федеральной  информационной адресной системы в информационно-телекоммуникационной сети  «Интернет»  (далее  -  портал адресной системы).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Заявление  представляется  заявителем  (представителем  заявителя)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Администрацию  или  многофункциональный  центр  предоставления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государственных  и  муниципальных  услуг,  с  которым  Администрацией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установленном  Правительством  Российской  Федерации  порядке  заключено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соглашение о взаимодействии.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Перечень  многофункциональных  центров,  с  которыми  Администрацией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установленном  Правительством  Российской  Федерации  порядке  заключено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соглашение о взаимодействии, публикуется на официальном  сайте  Администрации</w:t>
      </w:r>
      <w:r w:rsidR="00810B4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Заявление представляется в  Администрацию  или  многофункциональный центр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 месту нахождения объекта адресации.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32. Заявление подписывается заявителем либо представителем заявителя.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При  представлении  заявления  представителем  заявителя  к  такому  заявлению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прилагается  доверенность,  выданная  представителю  заявителя,  оформленная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порядке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предусмотренном законодательством Российской Федерации.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Заявление  в  форме  электронного  документа  подписывается  заявителем  либо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представителем  заявителя  с  использованием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усиленной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квалифицированной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электронной подписи.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При  предоставлении заявления представителем заявителя в форме электронного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документа  к  такому  заявлению  прилагается  надлежащим  образом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оформленная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доверенность  в  форме  электронного  документа,  подписанного  лицом,  выдавшим (подписавшим)  доверенность,  с  использованием  усиленной  квалифицированной электронной  подписи  (в  случае,  если  представитель  заявителя  действует  на основании доверенности).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 xml:space="preserve">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33.  В  случае  представления  заявления  при  личном  обращении  заявителя 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Лицо,  имеющее  право  действовать  без  доверенности  от  имени  юридического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лица, предъявляет документ, удостоверяющий его личность, и сообщает реквизиты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свидетельства о государственной  регистрации юридического лица, а представитель юридического лица предъявляет также документ, подтверждающий его полномочия действовать  от  имени  этого  юридического  лица,  или  копию  этого  документа, заверенную печатью и подписью руководителя этого юридического лица.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34. К заявлению прилагаются следующие документы: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а) правоустанавливающие и (или) </w:t>
      </w: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правоудостоверяющие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документы на объект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(объекты) адресации;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б)  кадастровые  паспорта  объектов  недвижимости,  следствием  преобразования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которых  является  образование  одного  и  более  объекта  адресации  (в  случае </w:t>
      </w:r>
      <w:proofErr w:type="gramEnd"/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преобразования  объектов  недвижимости  с  образованием  одного  и  более  новых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объектов адресации);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в)  разрешение  на  строительство  объекта  адресации  (при  присвоении  адреса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строящимся объектам адресации) и (или) разрешение на  ввод объекта адресации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эксплуатацию;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г)  схема  расположения  объекта  адресации  на  кадастровом  плане  или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кадастровой  карте  соответствующей  территории  (в  случае  присвоения  земельному участку адреса);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) кадастровый паспорт объекта адресации (в случае присвоения адреса объекту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адресации,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поставленному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 кадастровый учет);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е)  решение  органа  местного  самоуправления  о  переводе  жилого  помещения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нежилое  помещение  или  нежилого  помещения  в  жилое  помещение  (в  случае </w:t>
      </w:r>
      <w:proofErr w:type="gramEnd"/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присвоения  помещению  адреса,  изменения  и  аннулирования  такого  адреса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вследствие его перевода из жилого помещения в нежилое помещение или нежилого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помещения в жилое помещение);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ж)  акт  приемочной  комиссии  при  переустройстве  и  (или)  перепланировке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помещения, приводящих к образованию одного и более новых объектов адресации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(в  случае  преобразования  объектов  недвижимости  (помещений)  с  образованием </w:t>
      </w:r>
      <w:proofErr w:type="gramEnd"/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одного и более новых объектов адресации);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  кадастровая  выписка  об  объекте  недвижимости,  который  снят  с  учета  (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случае  аннулирования  адреса  объекта  адресации  по  основаниям,  указанным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подпункте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«а» пункта 14 настоящих Правил);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и)  уведомление  об  отсутствии  в  государственном  кадастре  недвижимости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запрашиваемых  сведений  по  объекту  адресации  (в  случае  аннулирования  адреса объекта адресации по основаниям, указанным в подпункте «б»  пункта 14  настоящих Правил).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35. </w:t>
      </w:r>
      <w:proofErr w:type="gram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Администрация  запрашивает документы, указанные в  пункте 34  настоящих Правил,  в  органах  государственной  власти,  органах  местного  самоуправления  и подведомственных  государственным  органам  или  органам  местного самоуправления  организациях,  в  распоряжении  которых  находятся  указанные документы (их копии, сведения, содержащиеся в них).</w:t>
      </w:r>
      <w:proofErr w:type="gramEnd"/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Заявители (представители заявителя) при подаче заявления вправе приложить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 xml:space="preserve">нему документы, указанные в  пункте 34  настоящих Правил, если такие документы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не  находятся  в  распоряжении  органа  государственной  власти,  органа  местного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самоуправления  либо  подведомственных  государственным  органам  или  органам местного самоуправления организаций.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Документы,  указанные  в  пункте  34  настоящих  Правил,  представляемые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Администрацию  в  форме  электронных  документов,  удостоверяются  заявителем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(представителем  заявителя)  с  использованием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усиленной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квалифицированной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электронной подписи.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36.  Если  заявление  и  документы,  указанные  в  пункте  34  настоящих  Правил, представляются  заявителем  (представителем  заявителя)  в  Администрацию  лично, Администрация  выдает  заявителю  или  его  представителю  расписку  в 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 случае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если  заявление  и  документы,  указанные  в  пункте  34  настоящих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Правил,  представлены  в  Администрацию  посредством  почтового  отправления  или представлены  заявителем  (представителем  заявителя)  лично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через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многофункциональный центр, расписка в получении таких заявления и документов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направляется  Администрацией  по  указанному  в  заявлении  почтовому  адресу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течение рабочего дня, следующего за днем получения Администрацией документов.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Получение заявления и документов, указанных в  пункте 34  настоящих Правил,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представляемых  в  форме  электронных  документов,  подтверждается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Администрацией  путем  направления  заявителю  (представителю  заявителя)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сообщения  о  получении  заявления  и  документов  с  указанием  входящего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регистрационного номера заявления, даты получения  Администрацией  заявления и документов,  а  также  перечень  наименований  файлов,  представленных  в  форме электронных документов, с указанием их объема.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Сообщение  о  получении  заявления  и  документов,  указанных  в  пункте  34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настоящих  Правил,  направляется  по  указанному  в  заявлении  адресу  электронной почты или в личный кабинет заявителя (представителя заявителя) в едином портале или  в  федеральной  информационной  адресной  системе  в  случае  представления заявления и документов соответственно через единый портал, региональный портал или портал адресной системы.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Сообщение  о  получении  заявления  и  документов,  указанных  в  пункте  34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настоящих  Правил,  направляется  заявителю  (представителю  заявителя)  не  позднее рабочего дня, следующего за днем поступления заявления в Администрацию.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37.  Решение  о  присвоении  объекту  адресации  адреса  или  аннулировании  его адреса,  а  также  решение  об  отказе  в  таком  присвоении  или  аннулировании принимаются  Администрацией  в  срок  не  более  чем  18  рабочих  дней  со  дня поступления заявления.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38. В случае представления заявления через многофункциональный центр срок,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указанный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в  пункте  37  настоящих  Правил,  исчисляется  со  дня  передачи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многофункциональным  центром  заявления  и  документов,  указанных  в  пункте  34настоящих Правил (при их наличии), в Администрацию.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39.  Решение  Администрации  о  присвоении  объекту  адресации  адреса  или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аннулировании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его  адреса,  а  также  решение  об  отказе  в  таком  присвоении  или аннулировании  адреса  направляются  Администрацией  заявителю  (представителю заявителя) одним из способов, указанным в заявлении: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 в  форме  электронного  документа  с  использованием  информационно-телекоммуникационных  сетей  общего  пользования,  в  том  числе  единого 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 в  форме  документа  на  бумажном  носителе  посредством  выдачи  заявителю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(представителю  заявителя)  лично  под  расписку  либо  направления  документа  не позднее  рабочего  дня,  следующего  за  10-м  рабочим  днем  со  дня  истечения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установленного  пунктами 37  и  38  настоящих Правил срока  посредством почтового отправления по указанному в заявлении почтовому адресу.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При  наличии  в  заявлении  указания  о  выдаче  решения  о  присвоении  объекту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адресации  адреса  или  аннулировании  его  адреса,  решения  об  отказе  в  таком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присвоении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или  аннулировании  через  многофункциональный  центр  по  месту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представления  заявления  Администрация  обеспечивает  передачу  документа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многофункциональный  центр  для  выдачи  заявителю  не  позднее  рабочего  дня,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следующего за днем истечения срока, установленного  пунктами 37  и  38  настоящих Правил.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40.  В  присвоении  объекту  адресации  адреса  или  аннулировании  его  адреса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может быть отказано в случаях, если: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а)  с  заявлением  о  присвоении  объекту  адресации  адреса  обратилось  лицо,  не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указанное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 пунктах 27 и 29 настоящих Правил;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б)  ответ  на  межведомственный  запрос  свидетельствует  об  отсутствии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документа  и  (или)  информации,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необходимых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для  присвоения  объекту  адресации адреса  или  аннулирования  его  адреса,  и  соответствующий  документ  не  был представлен заявителем (представителем заявителя) по собственной инициативе;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в) документы, обязанность по предоставлению которых для присвоения объекту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адресации  адреса  или  аннулирования  его  адреса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возложена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на  заявителя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(представителя  заявителя),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выданы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с  нарушением  порядка,  установленного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законодательством Российской Федерации;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г) отсутствуют случаи и условия для присвоения объекту адресации адреса или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аннулирования  его  адреса,  указанные  в  пунктах  5,  8  -  11  и  14  -  18  настоящих Правил.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41.  Решение  об  отказе  в  присвоении  объекту  адресации  адреса  или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аннулировании  его  адреса  должно  содержать  причину  отказа  с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обязательной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ссылкой  на  положения  пункта  40  настоящих  Правил,  являющиеся  основанием  для принятия такого решения.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42.  Форма  решения  об  отказе  в  присвоении  объекту  адресации  адреса  или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аннулировании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его  адреса  устанавливается  Министерством  финансов  Российской Федерации.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43.  Решение  об  отказе  в  присвоении  объекту  адресации  адреса  или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аннулировании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его адреса может быть обжаловано в судебном порядке.</w:t>
      </w:r>
    </w:p>
    <w:p w:rsidR="008300DD" w:rsidRPr="007F1E68" w:rsidRDefault="008300DD" w:rsidP="007F1E68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Структура адреса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44.  Структура  адреса  включает  в  себя  следующую  последовательность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адресообразующих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элементов,  описанных  идентифицирующими  их  реквизитами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(далее - реквизит адреса):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наименование страны (Российская Федерация);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б) наименование субъекта Российской Федерации;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в) наименование муниципального района;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г) наименование сельского поселения в составе муниципального района;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 наименование населенного пункта;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е) наименование элемента планировочной структуры;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ж) наименование элемента улично-дорожной сети;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 номер земельного участка;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и) тип и номер здания, сооружения или объекта незавершенного строительства;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к) тип и номер помещения, расположенного в здании или сооружении.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45.  При  описании  адреса  используется  определенная  последовательность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написания  адреса,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соответствующая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последовательности  </w:t>
      </w: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адресообразующих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элементов в структуре адреса,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указанная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 пункте 44 настоящих Правил.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46. Перечень </w:t>
      </w:r>
      <w:proofErr w:type="spell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адресообразующих</w:t>
      </w:r>
      <w:proofErr w:type="spellEnd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элементов, используемых при описании адреса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объекта адресации, зависит от вида объекта адресации.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47.  Обязательными  </w:t>
      </w:r>
      <w:proofErr w:type="spell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адресообразующими</w:t>
      </w:r>
      <w:proofErr w:type="spellEnd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элементами  для  всех  видов  объектов адресации являются: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страна;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б) субъект Российской Федерации;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в) муниципальный район;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г) сельское поселение в составе муниципального района;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 населенный пункт.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48.  Иные  </w:t>
      </w:r>
      <w:proofErr w:type="spell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адресообразующие</w:t>
      </w:r>
      <w:proofErr w:type="spellEnd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элементы  применяются  в  зависимости  от  вида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объекта адресации.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49.  Структура  адреса  земельного  участка  в  дополнение  к  </w:t>
      </w:r>
      <w:proofErr w:type="gram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обязательным</w:t>
      </w:r>
      <w:proofErr w:type="gramEnd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адресообразующим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элементам, указанным в пункте </w:t>
      </w:r>
      <w:r w:rsidR="00810B4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47  настоящих Правил, включает </w:t>
      </w: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  себя  следующие  </w:t>
      </w: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адресообразующие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элементы,  описанные  идентифицирующими их реквизитами: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наименование элемента планировочной структуры (при наличии);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б) наименование элемента улично-дорожной сети (при наличии);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в) номер земельного участка. 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50.  Структура  адреса  здания,  сооружения  или  объекта  незавершенного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строительства  в  дополнение  к  обязательным  </w:t>
      </w: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адресообразующим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элементам,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указанным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в  пункте  47  настоящих  Правил,  включает  в  себя  следующие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адресообразующие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элементы, описанные идентифицирующими их реквизитами: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наименование элемента планировочной структуры (при наличии);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б) наименование элемента улично-дорожной сети (при наличии);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в) тип и номер здания, сооружения или объекта незавершенного строительства.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51. Структура адреса помещения в пределах здания (сооружения) в дополнение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  обязательным  </w:t>
      </w: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адресообразующим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элементам,  указанным  в  пункте  47  настоящих Правил,  включает  в  себя  следующие  </w:t>
      </w: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адресообразующие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элементы,  описанные идентифицирующими их реквизитами: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наименование элемента планировочной структуры (при наличии);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б) наименование элемента улично-дорожной сети (при наличии);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в) тип и номер здания, сооружения;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г) тип и номер помещения в пределах здания, сооружения;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)  тип  и  номер  помещения  в  пределах  квартиры  (в  отношении  коммунальных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квартир).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52.  Перечень  элементов  планировочной  структуры,  элементов  улично-дорожной  сети,  элементов  объектов  адресации,  типов  зданий  (сооружений)  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помещений,  используемых  в  качестве  реквизитов  адреса,  а  также  правила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сокращенного  наименования  </w:t>
      </w: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адресообразующих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элементов  устанавливаются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Министерством финансов Российской Федерации.</w:t>
      </w:r>
    </w:p>
    <w:p w:rsidR="008300DD" w:rsidRPr="007F1E68" w:rsidRDefault="008300DD" w:rsidP="007F1E68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Правила написания наименований и нумерации объектов адресации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53. В структуре адреса наименования страны, субъекта Российской Федерации,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муниципального  района,  сельского  поселения,  населенного  пункта,  элементов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планировочной  структуры  и  элементов  улично-дорожной  сети  указываются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 Администрации</w:t>
      </w:r>
      <w:r w:rsidR="00810B4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 государственных  языках  субъектов  Российской  Федерации  или  родных  языках народов Российской Федерации.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Наименование  муниципального  района,  сельского  поселения  должно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соответствовать  соответствующим  наименованиям  государственного  реестра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муниципальных образований Российской Федерации.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Наименования населенных пунктов должны соответствовать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соответствующим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наименованиям, внесенным в Государственный каталог географических названий.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Наименования  страны  и  субъектов  Российской  Федерации  должны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соответствовать  соответствующим  наименованиям  в  Конституции  Российской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Федерации.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Перечень  наименований  муниципальных  районов,  сельских  поселений 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соответствии с государственным реестром муниципальных образований Российской Федерации,  перечень  наименований  населенных  пунктов  в  соответствии  с Государственным каталогом географических  названий размещаются в федеральной информационной  адресной  системе  на  основании  сведений  соответственно государственного  реестра  муниципальных  образований  Российской  Федерации  и Государственного  каталога  географических  названий,  полученных  оператором федеральной  информационной  адресной  системы  в  порядке  межведомственного информационного  взаимодействия  оператора  федеральной  информационной адресной  системы  с  органами  государственной  власти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и  органами  местного самоуправления при ведении государственного адресного реестра.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54.  В  наименованиях  элемента  планировочной  структуры  и  элемента  улично-дорожной  сети  допускается  использовать  прописные  и  строчные  буквы  русского алфавита, арабские цифры, а также следующие символы: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а) «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-»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- дефис;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б) «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» -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очка;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) «(» - 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открывающая круглая скобка;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г) «)» - закрывающая круглая скобка;</w:t>
      </w:r>
      <w:proofErr w:type="gramEnd"/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 «№»  - знак номера.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55.  Наименования  элементов  планировочной  структуры  и  элементов  улично-дорожной  сети  должны  отвечать  </w:t>
      </w:r>
      <w:proofErr w:type="gram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словообразовательным</w:t>
      </w:r>
      <w:proofErr w:type="gramEnd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 произносительным  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стилистическим нормам современного русского литературного языка.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56. </w:t>
      </w:r>
      <w:proofErr w:type="gram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Входящее</w:t>
      </w:r>
      <w:proofErr w:type="gramEnd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 состав собственного наименования элемента улично-дорожной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сети  порядковое  числительное  указывается  в  начале  наименования  элемента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улично-дорожной  сети  с  использованием  арабских  цифр  и  дополнением  буквы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(букв) грамматического окончания через дефис.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57.  Цифры  в  собственных  наименованиях  элементов  улично-дорожной  сети,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присвоенных  в  честь  знаменательных  дат,  а  также  цифры,  обозначающие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порядковые числительные в родительном падеже, не сопровождаются дополнением цифры грамматическим окончанием.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58. Собственные наименования элементов планировочной структуры и улично-дорожной  сети,  присвоенные  в  честь  выдающихся  деятелей,  оформляются  </w:t>
      </w:r>
      <w:proofErr w:type="gramStart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proofErr w:type="gramEnd"/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родительном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падеже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59. Собственное наименование элемента планировочной структуры  и элемента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улично-дорожной сети, </w:t>
      </w: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состоящее</w:t>
      </w:r>
      <w:proofErr w:type="gram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из имени и фамилии, не заменяется начальными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буквами  имени  и  фамилии.  Наименования  в  честь  несовершеннолетних  героев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оформляются с сокращенным вариантом имени.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60.  Составные  части  наименований  элементов  планировочной  структуры  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элементов  улично-дорожной  сети,  представляющие  собой  имя  и  фамилию  или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звание  и  фамилию,  употребляются  с  полным  написанием  имени  и  фамилии  или звания и фамилии.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61.  В  структуре  адресации  для  нумерации  объектов  адресации  используется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целое  и  (или)  дробное  числительное  с  добавлением  буквенного  индекса  (при </w:t>
      </w:r>
      <w:proofErr w:type="gramEnd"/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необходимости).</w:t>
      </w:r>
      <w:r w:rsidR="009E210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 формировании номерной части адреса используются арабские цифры и при необходимости  буквы  русского  алфавита,  за  исключением  букв  «е»,  «</w:t>
      </w: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»,  «</w:t>
      </w: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й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»,  «</w:t>
      </w: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ъ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», 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ы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 и «</w:t>
      </w:r>
      <w:proofErr w:type="spellStart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ь</w:t>
      </w:r>
      <w:proofErr w:type="spellEnd"/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», а также символ «/» - косая черта.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62.  Объектам  адресации,  находящимся  на  пересечении  элементов  улично-дорожной  сети,  присваивается  адрес  по  элементу  улично-дорожной  сети,  на который выходит фасад объекта адресации.</w:t>
      </w:r>
    </w:p>
    <w:p w:rsidR="008300DD" w:rsidRPr="007F1E68" w:rsidRDefault="007F1E68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8300DD" w:rsidRPr="007F1E6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63.  Нумерация  объектов  адресации,  расположенных  между  двумя  объектами адресации, которым присвоен адрес с последовательными номерами, производится с использованием  меньшего  номера  соответствующего  объекта  адресации  путем добавления к нему буквенного индекса.</w:t>
      </w:r>
    </w:p>
    <w:p w:rsidR="008300DD" w:rsidRPr="007F1E68" w:rsidRDefault="008300DD" w:rsidP="008300D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8300DD" w:rsidRPr="007F1E68" w:rsidRDefault="008300DD" w:rsidP="008300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00DD" w:rsidRPr="007F1E68" w:rsidRDefault="008300DD" w:rsidP="008300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5055A" w:rsidRPr="007F1E68" w:rsidRDefault="00F5055A" w:rsidP="008300D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5055A" w:rsidRPr="007F1E68" w:rsidSect="00D5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9D6"/>
    <w:rsid w:val="0058420A"/>
    <w:rsid w:val="007F1E68"/>
    <w:rsid w:val="00810B46"/>
    <w:rsid w:val="008300DD"/>
    <w:rsid w:val="009E2108"/>
    <w:rsid w:val="00C439D6"/>
    <w:rsid w:val="00C97E06"/>
    <w:rsid w:val="00D52ABE"/>
    <w:rsid w:val="00E167CA"/>
    <w:rsid w:val="00E51614"/>
    <w:rsid w:val="00F5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5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5563</Words>
  <Characters>31713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6</cp:revision>
  <cp:lastPrinted>2015-03-30T07:26:00Z</cp:lastPrinted>
  <dcterms:created xsi:type="dcterms:W3CDTF">2015-03-16T06:56:00Z</dcterms:created>
  <dcterms:modified xsi:type="dcterms:W3CDTF">2015-03-30T07:32:00Z</dcterms:modified>
</cp:coreProperties>
</file>