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47" w:rsidRDefault="00CE63AC">
      <w:pPr>
        <w:pStyle w:val="10"/>
        <w:keepNext/>
        <w:keepLines/>
        <w:shd w:val="clear" w:color="auto" w:fill="auto"/>
        <w:spacing w:after="739"/>
        <w:ind w:left="300"/>
      </w:pPr>
      <w:bookmarkStart w:id="0" w:name="bookmark0"/>
      <w:r>
        <w:t>Руководство по соблюдению обязательных требований, требований, установленных муниципальными правовыми актами, действующих в отношении муниципального жилищного контроля</w:t>
      </w:r>
      <w:bookmarkEnd w:id="0"/>
    </w:p>
    <w:p w:rsidR="00C82347" w:rsidRDefault="00CE63AC">
      <w:pPr>
        <w:pStyle w:val="11"/>
        <w:shd w:val="clear" w:color="auto" w:fill="auto"/>
        <w:spacing w:before="0"/>
        <w:ind w:right="240"/>
      </w:pPr>
      <w:r>
        <w:t xml:space="preserve">Руководство разработано для юридических лиц, индивидуальных предпринимателей, граждан, имеющих правоотношения, связанные с муниципальным жилищным фондом на территории муниципального образования </w:t>
      </w:r>
      <w:r w:rsidR="00E27B50">
        <w:t xml:space="preserve">Кулыжское сельское поселение Вятскополянского района </w:t>
      </w:r>
      <w:r>
        <w:t>Кировской области</w:t>
      </w:r>
    </w:p>
    <w:p w:rsidR="00C82347" w:rsidRDefault="00CE63AC">
      <w:pPr>
        <w:pStyle w:val="11"/>
        <w:shd w:val="clear" w:color="auto" w:fill="auto"/>
        <w:spacing w:before="0" w:after="103"/>
        <w:ind w:left="20" w:right="20"/>
      </w:pPr>
      <w:r>
        <w:t>Муниципальный жилищный</w:t>
      </w:r>
      <w:r>
        <w:t xml:space="preserve"> контроль на территории муниципального образования </w:t>
      </w:r>
      <w:r w:rsidR="00E27B50">
        <w:t xml:space="preserve">Кулыжское сельское поселение Вятскополянского района </w:t>
      </w:r>
      <w:r>
        <w:t xml:space="preserve">Кировской области осуществляется в соответствии со следующими </w:t>
      </w:r>
      <w:r>
        <w:rPr>
          <w:rStyle w:val="a5"/>
        </w:rPr>
        <w:t>нормативными правовыми актами: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80" w:line="413" w:lineRule="exact"/>
        <w:ind w:left="20" w:right="20" w:firstLine="540"/>
      </w:pPr>
      <w:r>
        <w:t>Жилищным кодексом Российской Федерации от 29.12.2004 № 188-ФЗ, источники официального опуб</w:t>
      </w:r>
      <w:r>
        <w:t>ликования: «Собрание законодательства РФ», 03.01.2005, № 1 (часть 1), ст. 14, «Российская газета», 12.01.2005, № 1, «Парламентская газета», 15.01.2005, №№ 7 - 8;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180" w:line="413" w:lineRule="exact"/>
        <w:ind w:left="20" w:right="20"/>
      </w:pPr>
      <w:r>
        <w:t>Федеральный закон от 29.12.2004 № 189-ФЗ «О введении в действие Жилищного кодекса Российской Ф</w:t>
      </w:r>
      <w:r>
        <w:t>едерации», источники официального опубликования: «Собрание законодательства РФ», 03.01.2005, № 1 (часть 1), ст. 15, «Российская газета», № 1, 12.01.2005, «Парламентская газета», № 7-8, 15.01.2005;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180" w:line="413" w:lineRule="exact"/>
        <w:ind w:left="20" w:right="20"/>
      </w:pPr>
      <w:r>
        <w:t>Кодексом Российской Федерации об административных правонару</w:t>
      </w:r>
      <w:r>
        <w:t xml:space="preserve">шениях от 30.12.2001 № 195-ФЗ, источники официального опубликования: «Российская газета», 31.12.2001, № 256, «Парламентская газета», 05.01.2002, №№ </w:t>
      </w:r>
      <w:r>
        <w:rPr>
          <w:rStyle w:val="2pt"/>
        </w:rPr>
        <w:t>2-5, «Собрание</w:t>
      </w:r>
      <w:r>
        <w:t xml:space="preserve"> законодательства Российской Федерации», 07.01.2002, № 1 (ч. 1), ст. 1;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80" w:line="413" w:lineRule="exact"/>
        <w:ind w:left="20" w:right="20" w:firstLine="540"/>
      </w:pPr>
      <w:r>
        <w:t>Федеральным законом от 06.10.2003 № 131-ФЗ «Об общих принципах организации местного самоуправления в Российской Федерации», источник официального опубликования: «Собрание законодательства Российской Федерации», 06.10.2003, № 40, ст. 3822, «Российская газет</w:t>
      </w:r>
      <w:r>
        <w:t>а», 08.10.2003, № 202, «Парламентская газета», 08.10.2003, № 186;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80" w:line="413" w:lineRule="exact"/>
        <w:ind w:left="20" w:right="20" w:firstLine="540"/>
      </w:pPr>
      <w: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t>источник официального опубликования: «Собрание законодательства Российской Федерации», 29.12.2008, № 52 (ч.1), ст. 6249, «Российская газета», 30.12.2008, № 266, «Парламентская газета», 31.12.2008, № 90;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180" w:line="413" w:lineRule="exact"/>
        <w:ind w:left="20" w:right="20" w:firstLine="540"/>
      </w:pPr>
      <w:r>
        <w:t xml:space="preserve">постановлением Правительства Российской Федерации от </w:t>
      </w:r>
      <w:r>
        <w:t xml:space="preserve">30.06.2010 № 489 «Об утверждении Правил подготовки органами государственного контроля (надзора) и органами </w:t>
      </w:r>
      <w:r>
        <w:lastRenderedPageBreak/>
        <w:t>муниципального контроля ежегодных планов проведения плановых проверок юридических лиц и индивидуальных предпринимателей», источник официального опубл</w:t>
      </w:r>
      <w:r>
        <w:t>икования: «Собрание законодательства Российской Федерации», 12.07.2010, № 28, ст. 3706;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413" w:lineRule="exact"/>
        <w:ind w:left="20" w:right="20" w:firstLine="540"/>
      </w:pPr>
      <w:r>
        <w:t>постановлением Правительства Российской Федерации от 28.04.2015 № 415 «О Правилах формирования и ведения единого реестра проверок», источник официального опубликования:</w:t>
      </w:r>
      <w:r>
        <w:t xml:space="preserve"> «Собрание законодательства Российской Федерации», 11.05.2015, № 19, ст.</w:t>
      </w:r>
    </w:p>
    <w:p w:rsidR="00C82347" w:rsidRDefault="00CE63AC">
      <w:pPr>
        <w:pStyle w:val="11"/>
        <w:shd w:val="clear" w:color="auto" w:fill="auto"/>
        <w:spacing w:before="0" w:after="180" w:line="413" w:lineRule="exact"/>
        <w:ind w:left="20" w:right="20"/>
      </w:pPr>
      <w:r>
        <w:t xml:space="preserve">2825, официальный интернет-портал правовой информации </w:t>
      </w:r>
      <w:hyperlink r:id="rId7" w:history="1">
        <w:r>
          <w:rPr>
            <w:rStyle w:val="a3"/>
            <w:lang w:val="en-US"/>
          </w:rPr>
          <w:t>http</w:t>
        </w:r>
        <w:r w:rsidRPr="00E27B50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E27B5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pravo</w:t>
        </w:r>
        <w:r w:rsidRPr="00E27B5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gov</w:t>
        </w:r>
        <w:r w:rsidRPr="00E27B5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E27B50">
        <w:rPr>
          <w:lang w:val="ru-RU"/>
        </w:rPr>
        <w:t xml:space="preserve">, </w:t>
      </w:r>
      <w:r>
        <w:t>07.05.2015;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180" w:line="413" w:lineRule="exact"/>
        <w:ind w:left="20" w:right="20" w:firstLine="540"/>
      </w:pPr>
      <w:r>
        <w:t>постановлением Правительства Российской Федерации от 1</w:t>
      </w:r>
      <w:r>
        <w:t xml:space="preserve">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</w:t>
      </w:r>
      <w:r>
        <w:t>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</w:t>
      </w:r>
      <w:r>
        <w:t xml:space="preserve">формационного взаимодействия», источник официального опубликования: «Собрание законодательства Российской Федерации», 25.04.2016, № 17, ст. 2418, официальный интернет-портал правовой информации </w:t>
      </w:r>
      <w:hyperlink r:id="rId8" w:history="1">
        <w:r>
          <w:rPr>
            <w:rStyle w:val="a3"/>
            <w:lang w:val="en-US"/>
          </w:rPr>
          <w:t>http</w:t>
        </w:r>
        <w:r w:rsidRPr="00E27B50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E27B5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pravo</w:t>
        </w:r>
        <w:r w:rsidRPr="00E27B5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gov</w:t>
        </w:r>
        <w:r w:rsidRPr="00E27B5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E27B50">
        <w:rPr>
          <w:lang w:val="ru-RU"/>
        </w:rPr>
        <w:t>,</w:t>
      </w:r>
      <w:r w:rsidRPr="00E27B50">
        <w:rPr>
          <w:lang w:val="ru-RU"/>
        </w:rPr>
        <w:t xml:space="preserve"> </w:t>
      </w:r>
      <w:r>
        <w:t>20.04.2016;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180" w:line="413" w:lineRule="exact"/>
        <w:ind w:left="20" w:right="20" w:firstLine="540"/>
      </w:pPr>
      <w: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</w:t>
      </w:r>
      <w:r>
        <w:t>ципального контроля», источник официального опубликования: «Российская газета», № 85, 14.05.2009;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180" w:line="413" w:lineRule="exact"/>
        <w:ind w:left="20" w:right="20" w:firstLine="540"/>
      </w:pPr>
      <w:r>
        <w:t>Законом Кировской области от 06.11.2012 № 217-ЗО «О муниципальном жилищном контроле и взаимодействии органов муниципального жилищного контроля с органом регио</w:t>
      </w:r>
      <w:r>
        <w:t>нального государственного жилищного надзора в Кировской области», источник официального опубликования: «Вести. Киров», 13.11.2012, № 101 (1856);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180" w:line="413" w:lineRule="exact"/>
        <w:ind w:left="20" w:right="20" w:firstLine="540"/>
      </w:pPr>
      <w:r>
        <w:t xml:space="preserve">Уставом муниципального образования </w:t>
      </w:r>
      <w:r w:rsidR="00E27B50">
        <w:t xml:space="preserve">Кулыжское сельское поселение Вятскополянского района </w:t>
      </w:r>
      <w:r>
        <w:t xml:space="preserve">Кировской области, принятым решением </w:t>
      </w:r>
      <w:r w:rsidR="00E27B50">
        <w:rPr>
          <w:lang w:val="ru-RU"/>
        </w:rPr>
        <w:t xml:space="preserve">Кулыжской сельской </w:t>
      </w:r>
      <w:r>
        <w:t xml:space="preserve"> Думы от </w:t>
      </w:r>
      <w:r w:rsidR="00E27B50">
        <w:rPr>
          <w:lang w:val="ru-RU"/>
        </w:rPr>
        <w:t>07.</w:t>
      </w:r>
      <w:r>
        <w:t>12.200</w:t>
      </w:r>
      <w:r w:rsidR="00E27B50">
        <w:rPr>
          <w:lang w:val="ru-RU"/>
        </w:rPr>
        <w:t>5</w:t>
      </w:r>
      <w:r w:rsidR="00E27B50">
        <w:t xml:space="preserve"> № 17</w:t>
      </w:r>
      <w:r>
        <w:t>, источник официального опубликования:</w:t>
      </w:r>
      <w:r w:rsidR="00E27B50" w:rsidRPr="00E27B50">
        <w:t xml:space="preserve"> </w:t>
      </w:r>
      <w:r w:rsidR="00E27B50">
        <w:t>Информационный бюллетень органов местного самоуправления муниципального образования Кулыжское сельское поселение Вятскополянского района Кировской области»,</w:t>
      </w:r>
      <w:r>
        <w:t>);</w:t>
      </w:r>
    </w:p>
    <w:p w:rsidR="00C82347" w:rsidRDefault="00CE63AC">
      <w:pPr>
        <w:pStyle w:val="11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413" w:lineRule="exact"/>
        <w:ind w:left="20" w:right="20" w:firstLine="540"/>
      </w:pPr>
      <w:r>
        <w:lastRenderedPageBreak/>
        <w:t xml:space="preserve">постановлением администрации </w:t>
      </w:r>
      <w:r w:rsidR="00E27B50">
        <w:rPr>
          <w:lang w:val="ru-RU"/>
        </w:rPr>
        <w:t xml:space="preserve">Кулыжского сельского поселения Вятскополянского района </w:t>
      </w:r>
      <w:r>
        <w:t xml:space="preserve"> Кировской области от 2</w:t>
      </w:r>
      <w:r w:rsidR="00E27B50">
        <w:rPr>
          <w:lang w:val="ru-RU"/>
        </w:rPr>
        <w:t>8</w:t>
      </w:r>
      <w:r>
        <w:t>.1</w:t>
      </w:r>
      <w:r w:rsidR="00E27B50">
        <w:rPr>
          <w:lang w:val="ru-RU"/>
        </w:rPr>
        <w:t>0</w:t>
      </w:r>
      <w:r>
        <w:t xml:space="preserve">.2012 № </w:t>
      </w:r>
      <w:r w:rsidR="00E27B50">
        <w:rPr>
          <w:lang w:val="ru-RU"/>
        </w:rPr>
        <w:t>41</w:t>
      </w:r>
      <w:r>
        <w:t xml:space="preserve"> «Об утверждении </w:t>
      </w:r>
      <w:r w:rsidR="00E27B50">
        <w:rPr>
          <w:lang w:val="ru-RU"/>
        </w:rPr>
        <w:t xml:space="preserve">Положения о </w:t>
      </w:r>
      <w:r>
        <w:t xml:space="preserve"> муниципальн</w:t>
      </w:r>
      <w:r w:rsidR="00E27B50">
        <w:rPr>
          <w:lang w:val="ru-RU"/>
        </w:rPr>
        <w:t>ым</w:t>
      </w:r>
      <w:r>
        <w:t xml:space="preserve"> жилищн</w:t>
      </w:r>
      <w:r w:rsidR="00E27B50">
        <w:rPr>
          <w:lang w:val="ru-RU"/>
        </w:rPr>
        <w:t>ом</w:t>
      </w:r>
      <w:r>
        <w:t xml:space="preserve"> контрол</w:t>
      </w:r>
      <w:r w:rsidR="00E27B50">
        <w:rPr>
          <w:lang w:val="ru-RU"/>
        </w:rPr>
        <w:t>е</w:t>
      </w:r>
      <w:r>
        <w:t xml:space="preserve"> на территории муниципального образования </w:t>
      </w:r>
      <w:r w:rsidR="00E27B50">
        <w:t xml:space="preserve">Кулыжское сельское поселение Вятскополянского района </w:t>
      </w:r>
      <w:r>
        <w:t>Кировской области», источник официального опубликования: «Информационный бюллетень органов местного самоуправления муниципального обр</w:t>
      </w:r>
      <w:r>
        <w:t xml:space="preserve">азования </w:t>
      </w:r>
      <w:r w:rsidR="00E27B50">
        <w:t xml:space="preserve">Кулыжское сельское поселение Вятскополянского района </w:t>
      </w:r>
      <w:r>
        <w:t>Кировской области», № 2(202), 12.02.2013.</w:t>
      </w:r>
    </w:p>
    <w:p w:rsidR="00C82347" w:rsidRDefault="00CE63AC">
      <w:pPr>
        <w:pStyle w:val="11"/>
        <w:shd w:val="clear" w:color="auto" w:fill="auto"/>
        <w:spacing w:before="0" w:after="190"/>
        <w:ind w:left="20" w:right="20"/>
      </w:pPr>
      <w:r>
        <w:rPr>
          <w:rStyle w:val="a6"/>
        </w:rPr>
        <w:t>Виды нарушений</w:t>
      </w:r>
      <w:r>
        <w:t xml:space="preserve"> обязательных требований юридическими лицами, индивидуальными предпринимателями, осуществляющими деятельность по управлению многоквартирными домами: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238" w:line="230" w:lineRule="exact"/>
        <w:ind w:left="20"/>
      </w:pPr>
      <w:r>
        <w:t>нарушение правил сод</w:t>
      </w:r>
      <w:r>
        <w:t>ержания и ремонта жилых домов и (или) жилых помещений;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159" w:line="230" w:lineRule="exact"/>
        <w:ind w:left="20"/>
      </w:pPr>
      <w:r>
        <w:t>нарушение нормативов обеспечения населения коммунальными услугами;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116"/>
        <w:ind w:left="20" w:right="20"/>
      </w:pPr>
      <w:r>
        <w:t>нарушение правил осуществления предпринимательской деятельности по управлению многоквартирными домами;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193" w:line="322" w:lineRule="exact"/>
        <w:ind w:left="20" w:right="20"/>
      </w:pPr>
      <w:r>
        <w:t>осуществление предпринимательской деятельности по управлению многоквартирными домами без лицензии;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161" w:line="230" w:lineRule="exact"/>
        <w:ind w:left="20"/>
      </w:pPr>
      <w:r>
        <w:t>отсутствие заявлений собственников помещений дома о вступлении в члены ТСЖ;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197" w:line="326" w:lineRule="exact"/>
        <w:ind w:left="20" w:right="20"/>
      </w:pPr>
      <w:r>
        <w:t>отсутствие избранных членов правления ТСЖ на общем собрании членов товарищества;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111" w:line="230" w:lineRule="exact"/>
        <w:ind w:left="20"/>
      </w:pPr>
      <w:r>
        <w:t>пропуск срока переизбрания членов ревизионной комиссии;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120"/>
        <w:ind w:left="20" w:right="20"/>
      </w:pPr>
      <w:r>
        <w:t>непредоставление в орган государственного жилищного контроля реестров членов товарищества, содержащий актуальную информацию о количественном составе членов товарищества, позволяющую идентифицировать членов товарищества, сведения о способе осуществления свя</w:t>
      </w:r>
      <w:r>
        <w:t>зи с ними, а также сведения о размерах принадлежащих им долей в праве общей собственности на общее имущество в многоквартирном доме;</w:t>
      </w:r>
    </w:p>
    <w:p w:rsidR="00C82347" w:rsidRDefault="00CE63AC">
      <w:pPr>
        <w:pStyle w:val="1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120"/>
        <w:ind w:left="20" w:right="20"/>
      </w:pPr>
      <w:r>
        <w:t>невнесение изменений в устав ТСЖ, не принятие устава ТСЖ в новой редакции с соблюдением положений, предъявляемых к уставу Т</w:t>
      </w:r>
      <w:r>
        <w:t>СЖ, с последующей регистрацией данных изменений в регистрирующем органе.</w:t>
      </w:r>
    </w:p>
    <w:p w:rsidR="00C82347" w:rsidRDefault="00CE63AC">
      <w:pPr>
        <w:pStyle w:val="11"/>
        <w:shd w:val="clear" w:color="auto" w:fill="auto"/>
        <w:spacing w:before="0"/>
        <w:ind w:left="20" w:right="20"/>
        <w:sectPr w:rsidR="00C82347">
          <w:type w:val="continuous"/>
          <w:pgSz w:w="11905" w:h="16837"/>
          <w:pgMar w:top="1115" w:right="568" w:bottom="1488" w:left="1616" w:header="0" w:footer="3" w:gutter="0"/>
          <w:cols w:space="720"/>
          <w:noEndnote/>
          <w:docGrid w:linePitch="360"/>
        </w:sectPr>
      </w:pPr>
      <w:r>
        <w:t xml:space="preserve">Для пресечения и недопущения таких нарушений на территории муниципального образования </w:t>
      </w:r>
      <w:r w:rsidR="00E27B50">
        <w:t xml:space="preserve">Кулыжское сельское поселение Вятскополянского района </w:t>
      </w:r>
      <w:r>
        <w:t>Кировской области осуществляется муниципальный жилищн</w:t>
      </w:r>
      <w:r>
        <w:t>ый контроль.</w:t>
      </w:r>
    </w:p>
    <w:p w:rsidR="00C82347" w:rsidRDefault="00CE63AC">
      <w:pPr>
        <w:pStyle w:val="11"/>
        <w:shd w:val="clear" w:color="auto" w:fill="auto"/>
        <w:spacing w:before="0" w:after="159" w:line="230" w:lineRule="exact"/>
        <w:ind w:left="20"/>
      </w:pPr>
      <w:r>
        <w:t>Представляем вашему вниманию информацию об основных нарушениях.</w:t>
      </w:r>
    </w:p>
    <w:p w:rsidR="00C82347" w:rsidRDefault="00CE63AC">
      <w:pPr>
        <w:pStyle w:val="10"/>
        <w:keepNext/>
        <w:keepLines/>
        <w:shd w:val="clear" w:color="auto" w:fill="auto"/>
        <w:spacing w:after="139"/>
        <w:ind w:left="20" w:right="20"/>
        <w:jc w:val="both"/>
      </w:pPr>
      <w:bookmarkStart w:id="1" w:name="bookmark1"/>
      <w:r>
        <w:t>Нарушение правил содержания и ремонта жилых домов и (или) жилых помещений</w:t>
      </w:r>
      <w:bookmarkEnd w:id="1"/>
    </w:p>
    <w:p w:rsidR="00C82347" w:rsidRDefault="00CE63AC">
      <w:pPr>
        <w:pStyle w:val="11"/>
        <w:shd w:val="clear" w:color="auto" w:fill="auto"/>
        <w:spacing w:before="0" w:after="120"/>
        <w:ind w:left="20" w:right="20"/>
      </w:pPr>
      <w:r>
        <w:t>Нарушение лицами, ответственными за содержание жилых домов и (или) жилых помещений, правил содержания и р</w:t>
      </w:r>
      <w:r>
        <w:t>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</w:t>
      </w:r>
      <w:r>
        <w:t>енника), если переустройство и (или) перепланировка существенно изменяют условия пользования жилым домом и (или) жилым помещением (ст. 7.22 КоАП РФ).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00"/>
      </w:pPr>
      <w:r>
        <w:lastRenderedPageBreak/>
        <w:t>В случае выявления данного нарушения в ходе проведения муниципального жилищного контроля, в отношении нару</w:t>
      </w:r>
      <w:r>
        <w:t>шителя накладываются следующего вида санкции:</w:t>
      </w:r>
    </w:p>
    <w:p w:rsidR="00C82347" w:rsidRDefault="00CE63AC">
      <w:pPr>
        <w:pStyle w:val="11"/>
        <w:shd w:val="clear" w:color="auto" w:fill="auto"/>
        <w:spacing w:before="0" w:after="116"/>
        <w:ind w:left="20" w:right="20" w:firstLine="700"/>
      </w:pPr>
      <w:r>
        <w:t>административный штраф на должностных лиц в размере от четырех тысяч до пяти тысяч рублей;</w:t>
      </w:r>
    </w:p>
    <w:p w:rsidR="00C82347" w:rsidRDefault="00CE63AC">
      <w:pPr>
        <w:pStyle w:val="11"/>
        <w:shd w:val="clear" w:color="auto" w:fill="auto"/>
        <w:spacing w:before="0" w:line="322" w:lineRule="exact"/>
        <w:ind w:left="20" w:right="20" w:firstLine="700"/>
        <w:sectPr w:rsidR="00C82347">
          <w:type w:val="continuous"/>
          <w:pgSz w:w="11905" w:h="16837"/>
          <w:pgMar w:top="1181" w:right="843" w:bottom="9303" w:left="1697" w:header="0" w:footer="3" w:gutter="0"/>
          <w:cols w:space="720"/>
          <w:noEndnote/>
          <w:docGrid w:linePitch="360"/>
        </w:sectPr>
      </w:pPr>
      <w:r>
        <w:t>административный штраф на юридических лиц - от сорока тысяч до пятидесяти тысяч рублей.</w:t>
      </w:r>
    </w:p>
    <w:p w:rsidR="00C82347" w:rsidRDefault="00CE63AC">
      <w:pPr>
        <w:pStyle w:val="10"/>
        <w:keepNext/>
        <w:keepLines/>
        <w:shd w:val="clear" w:color="auto" w:fill="auto"/>
        <w:spacing w:after="153" w:line="240" w:lineRule="exact"/>
        <w:jc w:val="both"/>
      </w:pPr>
      <w:bookmarkStart w:id="2" w:name="bookmark2"/>
      <w:r>
        <w:t>Нарушение нормативов обеспечения населения коммунальными услугами</w:t>
      </w:r>
      <w:bookmarkEnd w:id="2"/>
    </w:p>
    <w:p w:rsidR="00C82347" w:rsidRDefault="00CE63AC">
      <w:pPr>
        <w:pStyle w:val="11"/>
        <w:shd w:val="clear" w:color="auto" w:fill="auto"/>
        <w:spacing w:before="0" w:after="124" w:line="322" w:lineRule="exact"/>
      </w:pPr>
      <w:r>
        <w:t>При выявлении в ходе муниципального жилищного контроля нарушений нормативного уровня или режима обеспечения населения коммунальными услугами (ст. 7.23 КоАП РФ) на виновное лицо в последующем накладываются следующие санкции:</w:t>
      </w:r>
    </w:p>
    <w:p w:rsidR="00C82347" w:rsidRDefault="00CE63AC">
      <w:pPr>
        <w:pStyle w:val="11"/>
        <w:shd w:val="clear" w:color="auto" w:fill="auto"/>
        <w:spacing w:before="0" w:after="116"/>
        <w:ind w:firstLine="720"/>
      </w:pPr>
      <w:r>
        <w:t>административный штраф на должно</w:t>
      </w:r>
      <w:r>
        <w:t>стных лиц в размере от пятисот до одной тысячи рублей;</w:t>
      </w:r>
    </w:p>
    <w:p w:rsidR="00C82347" w:rsidRDefault="00CE63AC">
      <w:pPr>
        <w:pStyle w:val="11"/>
        <w:shd w:val="clear" w:color="auto" w:fill="auto"/>
        <w:spacing w:before="0" w:line="322" w:lineRule="exact"/>
        <w:ind w:firstLine="720"/>
        <w:sectPr w:rsidR="00C82347">
          <w:type w:val="continuous"/>
          <w:pgSz w:w="11905" w:h="16837"/>
          <w:pgMar w:top="1195" w:right="852" w:bottom="12585" w:left="1697" w:header="0" w:footer="3" w:gutter="0"/>
          <w:cols w:space="720"/>
          <w:noEndnote/>
          <w:docGrid w:linePitch="360"/>
        </w:sectPr>
      </w:pPr>
      <w:r>
        <w:t>административный штраф на юридических лиц - от пяти тысяч до десяти тысяч рублей.</w:t>
      </w:r>
    </w:p>
    <w:p w:rsidR="00C82347" w:rsidRDefault="00CE63AC">
      <w:pPr>
        <w:pStyle w:val="10"/>
        <w:keepNext/>
        <w:keepLines/>
        <w:shd w:val="clear" w:color="auto" w:fill="auto"/>
        <w:spacing w:after="147" w:line="350" w:lineRule="exact"/>
        <w:ind w:left="20" w:right="20"/>
        <w:jc w:val="both"/>
      </w:pPr>
      <w:bookmarkStart w:id="3" w:name="bookmark3"/>
      <w:r>
        <w:t>Нарушение правил осуществления предпринимательской деятельности по управлению многоквартирными до</w:t>
      </w:r>
      <w:r>
        <w:t>мами</w:t>
      </w:r>
      <w:bookmarkEnd w:id="3"/>
    </w:p>
    <w:p w:rsidR="00E27B50" w:rsidRDefault="00CE63AC">
      <w:pPr>
        <w:pStyle w:val="11"/>
        <w:shd w:val="clear" w:color="auto" w:fill="auto"/>
        <w:spacing w:before="0" w:after="120"/>
        <w:ind w:left="20" w:right="20"/>
      </w:pPr>
      <w:r>
        <w:t xml:space="preserve"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</w:t>
      </w:r>
    </w:p>
    <w:p w:rsidR="00C82347" w:rsidRDefault="00E27B50">
      <w:pPr>
        <w:pStyle w:val="11"/>
        <w:shd w:val="clear" w:color="auto" w:fill="auto"/>
        <w:spacing w:before="0" w:after="120"/>
        <w:ind w:left="20" w:right="20"/>
      </w:pPr>
      <w:r>
        <w:rPr>
          <w:lang w:val="ru-RU"/>
        </w:rPr>
        <w:lastRenderedPageBreak/>
        <w:t>д</w:t>
      </w:r>
      <w:r w:rsidR="00CE63AC">
        <w:t>оговоров управления многоквартирными домами, правил осуществления предпринимательской дея</w:t>
      </w:r>
      <w:r w:rsidR="00CE63AC">
        <w:t>тельности по управлению многоквартирными домами (ч. 1 ст. 7.23.3 КоАП РФ)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В случае выявления данного нарушения в ходе проведения муниципального жилищного контроля, в отношении нарушителя в последующем накладываются следующего вида санкции: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Административный штраф на должностных лиц в размере от пятидесяти тысяч до ста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Административный штраф на юридических лиц - от ста пятидесяти тысяч до двухсот пятидесяти тысяч рублей.</w:t>
      </w:r>
    </w:p>
    <w:p w:rsidR="00C82347" w:rsidRDefault="00CE63AC">
      <w:pPr>
        <w:pStyle w:val="11"/>
        <w:shd w:val="clear" w:color="auto" w:fill="auto"/>
        <w:spacing w:before="0"/>
        <w:ind w:left="20" w:right="20" w:firstLine="720"/>
      </w:pPr>
      <w:r>
        <w:t>При этом за админис</w:t>
      </w:r>
      <w:r>
        <w:t>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82347" w:rsidRDefault="00CE63AC">
      <w:pPr>
        <w:pStyle w:val="20"/>
        <w:shd w:val="clear" w:color="auto" w:fill="auto"/>
        <w:spacing w:after="139"/>
        <w:ind w:left="20" w:right="20"/>
      </w:pPr>
      <w:r>
        <w:t>Невыполнение указанными в ч.1 ст. 7.23.3 КоАП</w:t>
      </w:r>
      <w:r>
        <w:t xml:space="preserve"> РФ лицами обязанностей, предусмотренных правилами осуществления предпринимательской деятельности по управлению многоквартирными домами, в период прекращения действия лицензии на осуществление предпринимательской деятельности по управлению многоквартирными</w:t>
      </w:r>
      <w:r>
        <w:t xml:space="preserve"> домами или ее аннулирования, если указанные лица обязаны надлежащим образом осуществлять предпринимательскую деятельность по управлению многоквартирными домами (ч. 2 ст. 7.23.3 КоАП РФ)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В случае выявления данного нарушения в ходе проведения муниципального</w:t>
      </w:r>
      <w:r>
        <w:t xml:space="preserve"> жилищного контроля, в отношении нарушителя в последующем накладываются следующего вида санкции: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административный штраф на должностных лиц в размере от ста тысяч до двухсот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административный штраф на инд</w:t>
      </w:r>
      <w:r>
        <w:t>ивидуальных предпринимателей - от ста пятидесяти тысяч до пятисот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after="120"/>
        <w:ind w:left="20" w:right="20" w:firstLine="720"/>
      </w:pPr>
      <w:r>
        <w:t>административный штраф на юридических лиц - от ста пятидесяти тысяч до пятисот тысяч рублей.</w:t>
      </w:r>
    </w:p>
    <w:p w:rsidR="00C82347" w:rsidRDefault="00CE63AC">
      <w:pPr>
        <w:pStyle w:val="11"/>
        <w:shd w:val="clear" w:color="auto" w:fill="auto"/>
        <w:spacing w:before="0"/>
        <w:ind w:left="20" w:right="20" w:firstLine="720"/>
        <w:sectPr w:rsidR="00C82347" w:rsidSect="00E27B50">
          <w:type w:val="continuous"/>
          <w:pgSz w:w="11905" w:h="16837"/>
          <w:pgMar w:top="61" w:right="844" w:bottom="1843" w:left="1696" w:header="0" w:footer="3" w:gutter="0"/>
          <w:cols w:space="720"/>
          <w:noEndnote/>
          <w:docGrid w:linePitch="360"/>
        </w:sectPr>
      </w:pPr>
      <w:r>
        <w:t>При этом за администр</w:t>
      </w:r>
      <w:r>
        <w:t>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82347" w:rsidRDefault="00CE63AC">
      <w:pPr>
        <w:pStyle w:val="10"/>
        <w:keepNext/>
        <w:keepLines/>
        <w:shd w:val="clear" w:color="auto" w:fill="auto"/>
        <w:spacing w:after="147" w:line="350" w:lineRule="exact"/>
        <w:ind w:left="20" w:right="20"/>
        <w:jc w:val="both"/>
      </w:pPr>
      <w:bookmarkStart w:id="4" w:name="bookmark4"/>
      <w:r>
        <w:t>Отсутствие заявлений собственников помещений до</w:t>
      </w:r>
      <w:r>
        <w:t>ма о вступлении в члены ТСЖ</w:t>
      </w:r>
      <w:bookmarkEnd w:id="4"/>
    </w:p>
    <w:p w:rsidR="00C82347" w:rsidRDefault="00CE63AC">
      <w:pPr>
        <w:pStyle w:val="11"/>
        <w:shd w:val="clear" w:color="auto" w:fill="auto"/>
        <w:spacing w:before="0" w:after="120"/>
        <w:ind w:left="20" w:right="20"/>
      </w:pPr>
      <w:r>
        <w:t>Число членов товарищества собственников жилья, создавших товарищество, должно превышать пятьдесят процентов голосов от общего числа голосов собственников помещений в многоквартирном доме (ч. 3 ст.135 ЖК РФ).</w:t>
      </w:r>
    </w:p>
    <w:p w:rsidR="00C82347" w:rsidRDefault="00CE63AC">
      <w:pPr>
        <w:pStyle w:val="11"/>
        <w:shd w:val="clear" w:color="auto" w:fill="auto"/>
        <w:spacing w:before="0" w:after="116"/>
        <w:ind w:left="20" w:right="20" w:firstLine="720"/>
      </w:pPr>
      <w:r>
        <w:t>Указанное нарушение регулярно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выявленных нарушений жилищного законодательства с указанием сро</w:t>
      </w:r>
      <w:r>
        <w:t xml:space="preserve">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государственный надзор (контроль), </w:t>
      </w:r>
      <w:r>
        <w:lastRenderedPageBreak/>
        <w:t>муницип</w:t>
      </w:r>
      <w:r>
        <w:t>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:rsidR="00C82347" w:rsidRDefault="00CE63AC">
      <w:pPr>
        <w:pStyle w:val="11"/>
        <w:shd w:val="clear" w:color="auto" w:fill="auto"/>
        <w:spacing w:before="0" w:after="120" w:line="322" w:lineRule="exact"/>
        <w:ind w:left="20" w:right="20" w:firstLine="720"/>
      </w:pPr>
      <w:r>
        <w:t>административного штрафа на должностных лиц - от одной тысячи до двух тысяч рублей или ди</w:t>
      </w:r>
      <w:r>
        <w:t>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line="322" w:lineRule="exact"/>
        <w:ind w:left="20" w:right="20" w:firstLine="720"/>
      </w:pPr>
      <w:r>
        <w:t>административного штрафа на юридических лиц - от десяти тысяч до двадцати тысяч рублей.</w:t>
      </w:r>
    </w:p>
    <w:p w:rsidR="00C82347" w:rsidRDefault="00CE63AC">
      <w:pPr>
        <w:pStyle w:val="10"/>
        <w:keepNext/>
        <w:keepLines/>
        <w:shd w:val="clear" w:color="auto" w:fill="auto"/>
        <w:spacing w:after="151" w:line="355" w:lineRule="exact"/>
        <w:ind w:left="20" w:right="20"/>
        <w:jc w:val="both"/>
      </w:pPr>
      <w:bookmarkStart w:id="5" w:name="bookmark5"/>
      <w:r>
        <w:t>Отсутствие избранных членов правления ТСЖ на общем собрании членов товарищества</w:t>
      </w:r>
      <w:bookmarkEnd w:id="5"/>
    </w:p>
    <w:p w:rsidR="00C82347" w:rsidRDefault="00CE63AC">
      <w:pPr>
        <w:pStyle w:val="11"/>
        <w:shd w:val="clear" w:color="auto" w:fill="auto"/>
        <w:spacing w:before="0" w:after="120"/>
        <w:ind w:left="20" w:right="20"/>
      </w:pPr>
      <w:r>
        <w:t>Отсутствие избранных членов правления ТСЖ на общем со</w:t>
      </w:r>
      <w:r>
        <w:t>брании членов товарищества (ч. 1, 2 ст. 143, п. 3 ч. 2 ст. 145, ст. 147 ЖК РФ).</w:t>
      </w:r>
    </w:p>
    <w:p w:rsidR="00E27B50" w:rsidRDefault="00CE63AC" w:rsidP="00E27B50">
      <w:pPr>
        <w:pStyle w:val="11"/>
        <w:shd w:val="clear" w:color="auto" w:fill="auto"/>
        <w:spacing w:before="0" w:after="116"/>
        <w:ind w:left="20" w:right="20" w:firstLine="740"/>
      </w:pPr>
      <w:r>
        <w:t>Также часто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</w:t>
      </w:r>
      <w:r>
        <w:t>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</w:t>
      </w:r>
      <w:r>
        <w:t>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  <w:bookmarkStart w:id="6" w:name="_GoBack"/>
      <w:bookmarkEnd w:id="6"/>
    </w:p>
    <w:p w:rsidR="00C82347" w:rsidRDefault="00CE63AC">
      <w:pPr>
        <w:pStyle w:val="11"/>
        <w:shd w:val="clear" w:color="auto" w:fill="auto"/>
        <w:spacing w:before="0" w:after="116" w:line="322" w:lineRule="exact"/>
        <w:ind w:left="20" w:right="20" w:firstLine="740"/>
      </w:pPr>
      <w:r>
        <w:lastRenderedPageBreak/>
        <w:t>административного штрафа на</w:t>
      </w:r>
      <w:r>
        <w:t xml:space="preserve"> должностных лиц - от одной тысячи до двух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line="326" w:lineRule="exact"/>
        <w:ind w:left="20" w:right="20" w:firstLine="740"/>
        <w:sectPr w:rsidR="00C82347">
          <w:type w:val="continuous"/>
          <w:pgSz w:w="11905" w:h="16837"/>
          <w:pgMar w:top="1195" w:right="847" w:bottom="9182" w:left="1694" w:header="0" w:footer="3" w:gutter="0"/>
          <w:cols w:space="720"/>
          <w:noEndnote/>
          <w:docGrid w:linePitch="360"/>
        </w:sectPr>
      </w:pPr>
      <w:r>
        <w:t>административного штрафа на юридических лиц - от десяти тысяч до двадцати тысяч рублей.</w:t>
      </w:r>
    </w:p>
    <w:p w:rsidR="00C82347" w:rsidRDefault="00CE63AC">
      <w:pPr>
        <w:pStyle w:val="10"/>
        <w:keepNext/>
        <w:keepLines/>
        <w:shd w:val="clear" w:color="auto" w:fill="auto"/>
        <w:spacing w:after="167" w:line="240" w:lineRule="exact"/>
        <w:jc w:val="both"/>
      </w:pPr>
      <w:bookmarkStart w:id="7" w:name="bookmark6"/>
      <w:r>
        <w:t>Пропуск срока переизбрания членов ревизионной комиссии</w:t>
      </w:r>
      <w:bookmarkEnd w:id="7"/>
    </w:p>
    <w:p w:rsidR="00C82347" w:rsidRDefault="00CE63AC">
      <w:pPr>
        <w:pStyle w:val="11"/>
        <w:shd w:val="clear" w:color="auto" w:fill="auto"/>
        <w:spacing w:before="0" w:after="180"/>
        <w:ind w:right="20"/>
      </w:pPr>
      <w:r>
        <w:t>Нарушение в виде пропуска срока переизбрания членов ревизионной комиссии (ст.120 ЖК РФ).</w:t>
      </w:r>
    </w:p>
    <w:p w:rsidR="00C82347" w:rsidRDefault="00CE63AC">
      <w:pPr>
        <w:pStyle w:val="11"/>
        <w:shd w:val="clear" w:color="auto" w:fill="auto"/>
        <w:spacing w:before="0" w:after="176"/>
        <w:ind w:right="20" w:firstLine="740"/>
      </w:pPr>
      <w:r>
        <w:t xml:space="preserve">Также часто выявляется в ходе проверок, проводимых в рамках муниципального жилищного контроля, в связи с чем, в </w:t>
      </w:r>
      <w:r>
        <w:t xml:space="preserve">качестве меры реагирования выносится предписание 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</w:t>
      </w:r>
      <w:r>
        <w:t>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</w:t>
      </w:r>
      <w:r>
        <w:t>Ф и влечет наложению санкций в виде:</w:t>
      </w:r>
    </w:p>
    <w:p w:rsidR="00C82347" w:rsidRDefault="00CE63AC">
      <w:pPr>
        <w:pStyle w:val="11"/>
        <w:shd w:val="clear" w:color="auto" w:fill="auto"/>
        <w:spacing w:before="0" w:after="180" w:line="322" w:lineRule="exact"/>
        <w:ind w:right="20" w:firstLine="740"/>
      </w:pPr>
      <w:r>
        <w:t>административного штрафа на должностных лиц - от одной тысячи до двух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line="322" w:lineRule="exact"/>
        <w:ind w:right="20" w:firstLine="740"/>
      </w:pPr>
      <w:r>
        <w:lastRenderedPageBreak/>
        <w:t>административного штрафа на юридических лиц - от десяти тысяч до двадцати тысяч рублей.</w:t>
      </w:r>
    </w:p>
    <w:p w:rsidR="00C82347" w:rsidRDefault="00CE63AC">
      <w:pPr>
        <w:pStyle w:val="20"/>
        <w:shd w:val="clear" w:color="auto" w:fill="auto"/>
        <w:spacing w:after="139"/>
        <w:ind w:left="20" w:right="20"/>
      </w:pPr>
      <w:r>
        <w:t>Непредо</w:t>
      </w:r>
      <w:r>
        <w:t>ставление в орган государственного жилищного контроля реестров членов товарищества, содержащий актуальную информацию о количественном составе членов товарищества, позволяющую идентифицировать членов товарищества, сведения о способе осуществления связи с ни</w:t>
      </w:r>
      <w:r>
        <w:t>ми, а также сведения о размерах принадлежащих им долей в праве общей собственности на общее имущество в многоквартирном доме</w:t>
      </w:r>
    </w:p>
    <w:p w:rsidR="00C82347" w:rsidRDefault="00CE63AC">
      <w:pPr>
        <w:pStyle w:val="11"/>
        <w:shd w:val="clear" w:color="auto" w:fill="auto"/>
        <w:spacing w:before="0" w:after="116"/>
        <w:ind w:left="20" w:right="20"/>
      </w:pPr>
      <w:r>
        <w:t>Данное нарушение часто выявляется в ходе проверок, проводимых в рамках муниципального жилищного контроля, в связи с чем, в качестве</w:t>
      </w:r>
      <w:r>
        <w:t xml:space="preserve"> меры реагирования выносится предписание 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</w:t>
      </w:r>
      <w:r>
        <w:t>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</w:t>
      </w:r>
      <w:r>
        <w:t>ет наложению санкций в виде:</w:t>
      </w:r>
    </w:p>
    <w:p w:rsidR="00C82347" w:rsidRDefault="00CE63AC">
      <w:pPr>
        <w:pStyle w:val="11"/>
        <w:shd w:val="clear" w:color="auto" w:fill="auto"/>
        <w:spacing w:before="0" w:after="120" w:line="322" w:lineRule="exact"/>
        <w:ind w:left="20" w:right="20" w:firstLine="740"/>
      </w:pPr>
      <w:r>
        <w:lastRenderedPageBreak/>
        <w:t>административного штрафа на должностных лиц - от одной тысячи до двух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line="322" w:lineRule="exact"/>
        <w:ind w:left="20" w:right="20" w:firstLine="740"/>
        <w:sectPr w:rsidR="00C82347">
          <w:type w:val="continuous"/>
          <w:pgSz w:w="11905" w:h="16837"/>
          <w:pgMar w:top="1200" w:right="852" w:bottom="9845" w:left="1697" w:header="0" w:footer="3" w:gutter="0"/>
          <w:cols w:space="720"/>
          <w:noEndnote/>
          <w:docGrid w:linePitch="360"/>
        </w:sectPr>
      </w:pPr>
      <w:r>
        <w:t>административного штрафа на юридических лиц - от десяти тысяч до двадцати тысяч рублей.</w:t>
      </w:r>
    </w:p>
    <w:p w:rsidR="00C82347" w:rsidRDefault="00CE63AC">
      <w:pPr>
        <w:pStyle w:val="20"/>
        <w:shd w:val="clear" w:color="auto" w:fill="auto"/>
        <w:spacing w:after="143" w:line="346" w:lineRule="exact"/>
        <w:ind w:left="20"/>
      </w:pPr>
      <w:r>
        <w:t>Невнесение изменений в устав ТСЖ, не принятие устава ТСЖ в новой редакции с соблюдением положений ч. 2 ст. 135 ЖК РФ, предъявляемых к уставу ТСЖ, с последующей регистра</w:t>
      </w:r>
      <w:r>
        <w:t>цией данных изменений в регистрирующем органе</w:t>
      </w:r>
    </w:p>
    <w:p w:rsidR="00C82347" w:rsidRDefault="00CE63AC">
      <w:pPr>
        <w:pStyle w:val="11"/>
        <w:shd w:val="clear" w:color="auto" w:fill="auto"/>
        <w:spacing w:before="0" w:after="116"/>
        <w:ind w:left="20"/>
      </w:pPr>
      <w:r>
        <w:t>Данное нарушение часто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выявленных нарушений жил</w:t>
      </w:r>
      <w:r>
        <w:t>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</w:t>
      </w:r>
      <w:r>
        <w:t>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:rsidR="00C82347" w:rsidRDefault="00CE63AC">
      <w:pPr>
        <w:pStyle w:val="11"/>
        <w:shd w:val="clear" w:color="auto" w:fill="auto"/>
        <w:spacing w:before="0" w:after="120" w:line="322" w:lineRule="exact"/>
        <w:ind w:left="20" w:firstLine="740"/>
      </w:pPr>
      <w:r>
        <w:lastRenderedPageBreak/>
        <w:t>административного штрафа на должностных лиц - от о</w:t>
      </w:r>
      <w:r>
        <w:t>дной тысячи до двух тысяч рублей или дисквалификацию на срок до трех лет;</w:t>
      </w:r>
    </w:p>
    <w:p w:rsidR="00C82347" w:rsidRDefault="00CE63AC">
      <w:pPr>
        <w:pStyle w:val="11"/>
        <w:shd w:val="clear" w:color="auto" w:fill="auto"/>
        <w:spacing w:before="0" w:line="322" w:lineRule="exact"/>
        <w:ind w:left="20" w:firstLine="740"/>
      </w:pPr>
      <w:r>
        <w:t>административного штрафа на юридических лиц - от десяти тысяч до двадцати тысяч рублей.</w:t>
      </w:r>
    </w:p>
    <w:p w:rsidR="00C82347" w:rsidRDefault="00CE63AC">
      <w:pPr>
        <w:pStyle w:val="10"/>
        <w:keepNext/>
        <w:keepLines/>
        <w:shd w:val="clear" w:color="auto" w:fill="auto"/>
        <w:spacing w:after="157" w:line="240" w:lineRule="exact"/>
        <w:ind w:left="20"/>
        <w:jc w:val="both"/>
      </w:pPr>
      <w:bookmarkStart w:id="8" w:name="bookmark7"/>
      <w:r>
        <w:t>Порядок осуществления муниципального жилищного контроля</w:t>
      </w:r>
      <w:bookmarkEnd w:id="8"/>
    </w:p>
    <w:p w:rsidR="00C82347" w:rsidRDefault="00CE63AC">
      <w:pPr>
        <w:pStyle w:val="11"/>
        <w:shd w:val="clear" w:color="auto" w:fill="auto"/>
        <w:spacing w:before="0" w:after="120"/>
        <w:ind w:left="20"/>
      </w:pPr>
      <w:r>
        <w:t>Муниципальный жилищный контроль осущес</w:t>
      </w:r>
      <w:r>
        <w:t xml:space="preserve">твляется органом муниципального контроля посредством проведения плановых и внеплановых проверок. Плановые и внеплановые проверки проводятся в форме документарной проверки и (или) выездной проверки на территории муниципального образования </w:t>
      </w:r>
      <w:r w:rsidR="00E27B50">
        <w:t xml:space="preserve">Кулыжское сельское поселение Вятскополянского района </w:t>
      </w:r>
      <w:r>
        <w:t>Кировской области.</w:t>
      </w:r>
    </w:p>
    <w:p w:rsidR="00C82347" w:rsidRDefault="00CE63AC">
      <w:pPr>
        <w:pStyle w:val="11"/>
        <w:shd w:val="clear" w:color="auto" w:fill="auto"/>
        <w:spacing w:before="0" w:after="120"/>
        <w:ind w:left="20" w:firstLine="700"/>
      </w:pPr>
      <w:r>
        <w:t>При проведении проверки в отношении юридических лиц и индивидуальных предпринимателей, такие лица заблаговременно уведомляются об этом, и в их присутствии проводятся все необходимые действия.</w:t>
      </w:r>
    </w:p>
    <w:p w:rsidR="00C82347" w:rsidRDefault="00CE63AC">
      <w:pPr>
        <w:pStyle w:val="11"/>
        <w:shd w:val="clear" w:color="auto" w:fill="auto"/>
        <w:spacing w:before="0" w:after="116"/>
        <w:ind w:left="20" w:firstLine="700"/>
      </w:pPr>
      <w:r>
        <w:t>По результатам мероприятий по муниципальному жилищному контролю муниципальный жилищный инспектор в порядке, установленном законодательством и муниципальными правовыми актами, подготавливает:</w:t>
      </w:r>
    </w:p>
    <w:p w:rsidR="00C82347" w:rsidRDefault="00CE63AC">
      <w:pPr>
        <w:pStyle w:val="1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120" w:line="322" w:lineRule="exact"/>
        <w:ind w:left="20" w:firstLine="700"/>
      </w:pPr>
      <w:r>
        <w:t>акт проверки в отношении юридических лиц и индивидуальных предпри</w:t>
      </w:r>
      <w:r>
        <w:t>нимателей;</w:t>
      </w:r>
    </w:p>
    <w:p w:rsidR="00C82347" w:rsidRDefault="00CE63AC">
      <w:pPr>
        <w:pStyle w:val="11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124" w:line="322" w:lineRule="exact"/>
        <w:ind w:left="20" w:firstLine="700"/>
      </w:pPr>
      <w:r>
        <w:lastRenderedPageBreak/>
        <w:t>предписание об устранении выявленных нарушений жилищного законодательства с указанием сроков их устранения;</w:t>
      </w:r>
    </w:p>
    <w:p w:rsidR="00C82347" w:rsidRDefault="00CE63AC">
      <w:pPr>
        <w:pStyle w:val="11"/>
        <w:numPr>
          <w:ilvl w:val="0"/>
          <w:numId w:val="3"/>
        </w:numPr>
        <w:shd w:val="clear" w:color="auto" w:fill="auto"/>
        <w:tabs>
          <w:tab w:val="left" w:pos="980"/>
        </w:tabs>
        <w:spacing w:before="0"/>
        <w:ind w:left="20" w:firstLine="700"/>
      </w:pPr>
      <w:r>
        <w:t>материалы о выявленных нарушениях действующего законодательства для направления в уполномоченные органы государственной власти в целях пр</w:t>
      </w:r>
      <w:r>
        <w:t>ивлечения лиц, допустивших нарушения (преступления), к административной или уголовной ответственности.</w:t>
      </w:r>
    </w:p>
    <w:sectPr w:rsidR="00C82347">
      <w:type w:val="continuous"/>
      <w:pgSz w:w="11905" w:h="16837"/>
      <w:pgMar w:top="1200" w:right="852" w:bottom="9648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AC" w:rsidRDefault="00CE63AC">
      <w:r>
        <w:separator/>
      </w:r>
    </w:p>
  </w:endnote>
  <w:endnote w:type="continuationSeparator" w:id="0">
    <w:p w:rsidR="00CE63AC" w:rsidRDefault="00CE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AC" w:rsidRDefault="00CE63AC"/>
  </w:footnote>
  <w:footnote w:type="continuationSeparator" w:id="0">
    <w:p w:rsidR="00CE63AC" w:rsidRDefault="00CE63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1818"/>
    <w:multiLevelType w:val="multilevel"/>
    <w:tmpl w:val="E8188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974F1"/>
    <w:multiLevelType w:val="multilevel"/>
    <w:tmpl w:val="20C43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B2597"/>
    <w:multiLevelType w:val="multilevel"/>
    <w:tmpl w:val="97C29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2347"/>
    <w:rsid w:val="00C82347"/>
    <w:rsid w:val="00CE63AC"/>
    <w:rsid w:val="00E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FEDAD-8367-4F3F-B43E-227F1F69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34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41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3</cp:revision>
  <dcterms:created xsi:type="dcterms:W3CDTF">2023-06-16T12:24:00Z</dcterms:created>
  <dcterms:modified xsi:type="dcterms:W3CDTF">2023-06-16T12:29:00Z</dcterms:modified>
</cp:coreProperties>
</file>