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F14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УЛЫЖ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СКОГО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СЕЛЬ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СКОГО ПОСЕЛЕНИЯ</w:t>
      </w:r>
    </w:p>
    <w:p w14:paraId="127DD475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ЯТСКОПОЛЯНСКОГО РАЙОНА КИРОВСКОЙ ОБЛАСТИ</w:t>
      </w:r>
    </w:p>
    <w:p w14:paraId="10C67E95">
      <w:pPr>
        <w:pStyle w:val="5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7E371602">
      <w:pPr>
        <w:pStyle w:val="5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ПОСТАНОВЛЕНИЕ</w:t>
      </w:r>
    </w:p>
    <w:p w14:paraId="3874D478">
      <w:pPr>
        <w:pStyle w:val="5"/>
        <w:jc w:val="center"/>
        <w:rPr>
          <w:rFonts w:hint="default" w:ascii="Times New Roman" w:hAnsi="Times New Roman" w:cs="Times New Roman"/>
          <w:sz w:val="36"/>
          <w:szCs w:val="36"/>
        </w:rPr>
      </w:pPr>
    </w:p>
    <w:tbl>
      <w:tblPr>
        <w:tblStyle w:val="3"/>
        <w:tblW w:w="93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173"/>
        <w:gridCol w:w="497"/>
        <w:gridCol w:w="1847"/>
      </w:tblGrid>
      <w:tr w14:paraId="0A319C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color="auto" w:sz="4" w:space="0"/>
            </w:tcBorders>
            <w:noWrap w:val="0"/>
            <w:vAlign w:val="top"/>
          </w:tcPr>
          <w:p w14:paraId="2E7E0642"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cs="Times New Roman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</w:rPr>
              <w:t>.2024</w:t>
            </w:r>
          </w:p>
        </w:tc>
        <w:tc>
          <w:tcPr>
            <w:tcW w:w="5173" w:type="dxa"/>
            <w:noWrap w:val="0"/>
            <w:vAlign w:val="top"/>
          </w:tcPr>
          <w:p w14:paraId="46ECE45F">
            <w:pPr>
              <w:pStyle w:val="5"/>
              <w:rPr>
                <w:rFonts w:hint="default" w:ascii="Times New Roman" w:hAnsi="Times New Roman" w:cs="Times New Roman"/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  <w:noWrap w:val="0"/>
            <w:vAlign w:val="top"/>
          </w:tcPr>
          <w:p w14:paraId="282FCBF8">
            <w:pPr>
              <w:pStyle w:val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top"/>
          </w:tcPr>
          <w:p w14:paraId="595B19FF">
            <w:pPr>
              <w:pStyle w:val="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5</w:t>
            </w:r>
          </w:p>
        </w:tc>
      </w:tr>
      <w:tr w14:paraId="485079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  <w:noWrap w:val="0"/>
            <w:vAlign w:val="top"/>
          </w:tcPr>
          <w:p w14:paraId="722E5FCE">
            <w:pPr>
              <w:pStyle w:val="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</w:rPr>
              <w:t xml:space="preserve">. </w:t>
            </w:r>
            <w:r>
              <w:rPr>
                <w:rFonts w:hint="default" w:ascii="Times New Roman" w:hAnsi="Times New Roman" w:cs="Times New Roman"/>
                <w:lang w:val="ru-RU"/>
              </w:rPr>
              <w:t>Кулыги</w:t>
            </w:r>
          </w:p>
        </w:tc>
      </w:tr>
    </w:tbl>
    <w:p w14:paraId="744E4477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 w14:paraId="4F9460E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постановление главы Кулыжского сельского поселения от 25.01.2019№5 «Об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Кулыжское сельское поселение</w:t>
      </w:r>
    </w:p>
    <w:bookmarkEnd w:id="0"/>
    <w:p w14:paraId="40BBB921">
      <w:pPr>
        <w:pStyle w:val="6"/>
        <w:shd w:val="clear" w:color="auto" w:fill="auto"/>
        <w:tabs>
          <w:tab w:val="left" w:pos="0"/>
        </w:tabs>
        <w:spacing w:after="0" w:line="360" w:lineRule="auto"/>
        <w:ind w:left="0" w:leftChars="0" w:firstLine="880" w:firstLineChars="314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В соответствии с решением Кулыжской сельской Думы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22.12.2016</w:t>
      </w:r>
      <w:r>
        <w:rPr>
          <w:sz w:val="28"/>
          <w:szCs w:val="28"/>
        </w:rPr>
        <w:t>№ 47 «О Порядке ведения перечня видов муниципального: к</w:t>
      </w:r>
      <w:r>
        <w:rPr>
          <w:sz w:val="28"/>
          <w:szCs w:val="28"/>
          <w:lang w:val="ru-RU"/>
        </w:rPr>
        <w:t>онтроля</w:t>
      </w:r>
      <w:r>
        <w:rPr>
          <w:rFonts w:hint="default"/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 xml:space="preserve"> органов местного самоуправления, уполномоченных на их осущест</w:t>
      </w:r>
      <w:r>
        <w:rPr>
          <w:sz w:val="28"/>
          <w:szCs w:val="28"/>
          <w:lang w:val="ru-RU"/>
        </w:rPr>
        <w:t>вление</w:t>
      </w:r>
      <w:r>
        <w:rPr>
          <w:sz w:val="28"/>
          <w:szCs w:val="28"/>
        </w:rPr>
        <w:t xml:space="preserve"> территории муниципального образования Кулыжское сельское поселение», ПОСТАНОВЛЯЮ:</w:t>
      </w:r>
    </w:p>
    <w:p w14:paraId="53A02BAD">
      <w:pPr>
        <w:pStyle w:val="6"/>
        <w:numPr>
          <w:ilvl w:val="0"/>
          <w:numId w:val="1"/>
        </w:numPr>
        <w:shd w:val="clear" w:color="auto" w:fill="auto"/>
        <w:tabs>
          <w:tab w:val="left" w:pos="1482"/>
        </w:tabs>
        <w:spacing w:after="0" w:line="360" w:lineRule="auto"/>
        <w:ind w:left="200" w:firstLine="9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видов муниципального контр</w:t>
      </w:r>
      <w:r>
        <w:rPr>
          <w:sz w:val="28"/>
          <w:szCs w:val="28"/>
          <w:lang w:val="ru-RU"/>
        </w:rPr>
        <w:t>оля</w:t>
      </w:r>
      <w:r>
        <w:rPr>
          <w:rFonts w:hint="default"/>
          <w:sz w:val="28"/>
          <w:szCs w:val="28"/>
          <w:lang w:val="ru-RU"/>
        </w:rPr>
        <w:t xml:space="preserve"> и органов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естного самоуправления, уполномоченных на их осу</w:t>
      </w:r>
      <w:r>
        <w:rPr>
          <w:sz w:val="28"/>
          <w:szCs w:val="28"/>
          <w:lang w:val="ru-RU"/>
        </w:rPr>
        <w:t>ществление</w:t>
      </w:r>
      <w:r>
        <w:rPr>
          <w:rFonts w:hint="default"/>
          <w:sz w:val="28"/>
          <w:szCs w:val="28"/>
          <w:lang w:val="ru-RU"/>
        </w:rPr>
        <w:t xml:space="preserve">, на </w:t>
      </w:r>
      <w:r>
        <w:rPr>
          <w:sz w:val="28"/>
          <w:szCs w:val="28"/>
        </w:rPr>
        <w:t>территории муниципального образования Кулыжское сел</w:t>
      </w:r>
      <w:r>
        <w:rPr>
          <w:sz w:val="28"/>
          <w:szCs w:val="28"/>
          <w:lang w:val="ru-RU"/>
        </w:rPr>
        <w:t>ьского</w:t>
      </w:r>
      <w:r>
        <w:rPr>
          <w:rFonts w:hint="default"/>
          <w:sz w:val="28"/>
          <w:szCs w:val="28"/>
          <w:lang w:val="ru-RU"/>
        </w:rPr>
        <w:t xml:space="preserve"> поселения , в </w:t>
      </w:r>
      <w:r>
        <w:rPr>
          <w:sz w:val="28"/>
          <w:szCs w:val="28"/>
        </w:rPr>
        <w:t>новой редакции.</w:t>
      </w:r>
    </w:p>
    <w:p w14:paraId="1E57AA19">
      <w:pPr>
        <w:pStyle w:val="6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360" w:lineRule="auto"/>
        <w:ind w:left="200" w:right="0" w:rightChars="0" w:firstLine="98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Ведущему специалисту администрации Кулыжско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</w:rPr>
        <w:t>поселения Санниковой Т. А. разместить, перечень видов</w:t>
      </w:r>
      <w:r>
        <w:rPr>
          <w:rFonts w:hint="default"/>
          <w:sz w:val="28"/>
          <w:szCs w:val="28"/>
          <w:lang w:val="ru-RU"/>
        </w:rPr>
        <w:t xml:space="preserve"> муниципального контроля  и </w:t>
      </w:r>
      <w:r>
        <w:rPr>
          <w:sz w:val="28"/>
          <w:szCs w:val="28"/>
        </w:rPr>
        <w:t xml:space="preserve"> органов местного самоуправления, уполномоченных на их осущест</w:t>
      </w:r>
      <w:r>
        <w:rPr>
          <w:sz w:val="28"/>
          <w:szCs w:val="28"/>
          <w:lang w:val="ru-RU"/>
        </w:rPr>
        <w:t>вление</w:t>
      </w:r>
      <w:r>
        <w:rPr>
          <w:sz w:val="28"/>
          <w:szCs w:val="28"/>
        </w:rPr>
        <w:t xml:space="preserve"> территории муниципального образования Кулыжское сельское поселение</w:t>
      </w:r>
      <w:r>
        <w:rPr>
          <w:rFonts w:hint="default"/>
          <w:sz w:val="28"/>
          <w:szCs w:val="28"/>
          <w:lang w:val="ru-RU"/>
        </w:rPr>
        <w:t xml:space="preserve"> в информационно- телекоммуниувцилнной сети Интернет на официальном сайте муниципального образования.</w:t>
      </w:r>
    </w:p>
    <w:p w14:paraId="14A84A36">
      <w:pPr>
        <w:pStyle w:val="6"/>
        <w:numPr>
          <w:ilvl w:val="0"/>
          <w:numId w:val="0"/>
        </w:numPr>
        <w:shd w:val="clear" w:color="auto" w:fill="auto"/>
        <w:tabs>
          <w:tab w:val="left" w:pos="1474"/>
        </w:tabs>
        <w:spacing w:after="0" w:line="360" w:lineRule="auto"/>
        <w:ind w:left="1180"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91881B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Глава Кулыжского сельского поселения                          Р. И. Фалахов</w:t>
      </w:r>
    </w:p>
    <w:p w14:paraId="10888CA1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8"/>
          <w:szCs w:val="26"/>
        </w:rPr>
      </w:pPr>
      <w:r>
        <w:rPr>
          <w:rFonts w:hint="default" w:ascii="Times New Roman" w:hAnsi="Times New Roman" w:cs="Times New Roman"/>
          <w:sz w:val="28"/>
          <w:szCs w:val="26"/>
        </w:rPr>
        <w:t>ПЕРЕЧЕНЬ</w:t>
      </w:r>
    </w:p>
    <w:p w14:paraId="4FCE4727">
      <w:pPr>
        <w:autoSpaceDE w:val="0"/>
        <w:autoSpaceDN w:val="0"/>
        <w:adjustRightInd w:val="0"/>
        <w:ind w:right="283" w:firstLine="709"/>
        <w:jc w:val="center"/>
        <w:rPr>
          <w:rFonts w:hint="default" w:ascii="Times New Roman" w:hAnsi="Times New Roman" w:cs="Times New Roman"/>
          <w:sz w:val="28"/>
          <w:szCs w:val="26"/>
        </w:rPr>
      </w:pPr>
      <w:r>
        <w:rPr>
          <w:rFonts w:hint="default" w:ascii="Times New Roman" w:hAnsi="Times New Roman" w:cs="Times New Roman"/>
          <w:sz w:val="28"/>
          <w:szCs w:val="26"/>
        </w:rPr>
        <w:t xml:space="preserve">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</w:rPr>
        <w:t>Кулыжское сельское поселение Вятскополянского района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79"/>
        <w:gridCol w:w="2742"/>
        <w:gridCol w:w="2699"/>
      </w:tblGrid>
      <w:tr w14:paraId="4E0C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6" w:type="dxa"/>
          </w:tcPr>
          <w:p w14:paraId="016CC06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</w:rPr>
              <w:t>№ п/п</w:t>
            </w:r>
          </w:p>
        </w:tc>
        <w:tc>
          <w:tcPr>
            <w:tcW w:w="3179" w:type="dxa"/>
          </w:tcPr>
          <w:p w14:paraId="7FFAE40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Наименование вида муниципального контроля, осуществляемого на территории муниципального образования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Кулыжское сельское поселение Вятскополянского района</w:t>
            </w:r>
          </w:p>
        </w:tc>
        <w:tc>
          <w:tcPr>
            <w:tcW w:w="2742" w:type="dxa"/>
          </w:tcPr>
          <w:p w14:paraId="2BD0545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Наименование органа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органа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местного самоуправления, наделенного соответствующими полномочиями)</w:t>
            </w:r>
          </w:p>
        </w:tc>
        <w:tc>
          <w:tcPr>
            <w:tcW w:w="2699" w:type="dxa"/>
          </w:tcPr>
          <w:p w14:paraId="16C5C84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Реквизиты нормативных правовых актов Российской Федерации, Кировской области, муниципальных правовых актов муниципального образования Кулыжское сельское поселение Вятскополянского района регулирующих соответствующий вид муниципального контроля</w:t>
            </w:r>
          </w:p>
        </w:tc>
      </w:tr>
      <w:tr w14:paraId="3A93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D413C4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3179" w:type="dxa"/>
          </w:tcPr>
          <w:p w14:paraId="0953939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742" w:type="dxa"/>
          </w:tcPr>
          <w:p w14:paraId="51E76D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2699" w:type="dxa"/>
          </w:tcPr>
          <w:p w14:paraId="4570C50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</w:rPr>
              <w:t>4</w:t>
            </w:r>
          </w:p>
        </w:tc>
      </w:tr>
      <w:tr w14:paraId="1C31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1F30F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  <w:lang w:val="ru-RU"/>
              </w:rPr>
              <w:t>1</w:t>
            </w:r>
          </w:p>
        </w:tc>
        <w:tc>
          <w:tcPr>
            <w:tcW w:w="3179" w:type="dxa"/>
          </w:tcPr>
          <w:p w14:paraId="0E137B98">
            <w:pPr>
              <w:pStyle w:val="11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Муниципальный контроль по соблюдению требований Правил благоустройства на территории  Кулыжского сельского поселения  </w:t>
            </w:r>
          </w:p>
        </w:tc>
        <w:tc>
          <w:tcPr>
            <w:tcW w:w="2742" w:type="dxa"/>
          </w:tcPr>
          <w:p w14:paraId="392B59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Кулыжского сельского поселения</w:t>
            </w:r>
          </w:p>
        </w:tc>
        <w:tc>
          <w:tcPr>
            <w:tcW w:w="2699" w:type="dxa"/>
          </w:tcPr>
          <w:p w14:paraId="633F6026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Решение Кулыжской сельской Думы от 28.10.2021№42 (</w:t>
            </w:r>
            <w:r>
              <w:t>25.11.2022№15</w:t>
            </w:r>
            <w:r>
              <w:rPr>
                <w:rFonts w:hint="default"/>
                <w:lang w:val="ru-RU"/>
              </w:rPr>
              <w:t>, 28.02.2024№3)</w:t>
            </w:r>
          </w:p>
        </w:tc>
      </w:tr>
      <w:tr w14:paraId="7866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17D363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6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6"/>
              </w:rPr>
              <w:t>.</w:t>
            </w:r>
          </w:p>
          <w:p w14:paraId="3AF573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79" w:type="dxa"/>
          </w:tcPr>
          <w:p w14:paraId="7FDE8850">
            <w:pPr>
              <w:pStyle w:val="12"/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жилищный контроль на территории муниципального образования Кулыжское сельское поселение </w:t>
            </w:r>
          </w:p>
          <w:p w14:paraId="2C8CA800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218E1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Кулыжского сельского поселения</w:t>
            </w:r>
          </w:p>
        </w:tc>
        <w:tc>
          <w:tcPr>
            <w:tcW w:w="2699" w:type="dxa"/>
          </w:tcPr>
          <w:p w14:paraId="13BFFC5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Решение Кулыжской сельской Думы от 28.10.2021№41</w:t>
            </w:r>
          </w:p>
          <w:p w14:paraId="0424C819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t>25.11.2022№16</w:t>
            </w:r>
            <w:r>
              <w:rPr>
                <w:rFonts w:hint="default"/>
                <w:lang w:val="ru-RU"/>
              </w:rPr>
              <w:t>,</w:t>
            </w:r>
          </w:p>
          <w:p w14:paraId="6DFFD868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28.02.2024№4)</w:t>
            </w:r>
          </w:p>
        </w:tc>
      </w:tr>
    </w:tbl>
    <w:p w14:paraId="24A37A1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E04AC"/>
    <w:multiLevelType w:val="singleLevel"/>
    <w:tmpl w:val="BECE04A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543B"/>
    <w:rsid w:val="35101872"/>
    <w:rsid w:val="4D2A2D36"/>
    <w:rsid w:val="6DD46571"/>
    <w:rsid w:val="78F925E0"/>
    <w:rsid w:val="7D8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8"/>
      <w:lang w:val="ru-RU" w:eastAsia="en-US" w:bidi="ar-SA"/>
    </w:rPr>
  </w:style>
  <w:style w:type="paragraph" w:customStyle="1" w:styleId="6">
    <w:name w:val="Основной текст1"/>
    <w:basedOn w:val="1"/>
    <w:uiPriority w:val="0"/>
    <w:pPr>
      <w:shd w:val="clear" w:color="auto" w:fill="FFFFFF"/>
      <w:spacing w:after="180" w:line="0" w:lineRule="exact"/>
    </w:pPr>
    <w:rPr>
      <w:rFonts w:ascii="Times New Roman" w:hAnsi="Times New Roman" w:eastAsia="Times New Roman" w:cs="Times New Roman"/>
      <w:spacing w:val="0"/>
      <w:sz w:val="25"/>
      <w:szCs w:val="25"/>
    </w:rPr>
  </w:style>
  <w:style w:type="paragraph" w:customStyle="1" w:styleId="7">
    <w:name w:val="Основной текст (4)"/>
    <w:basedOn w:val="1"/>
    <w:uiPriority w:val="0"/>
    <w:pPr>
      <w:shd w:val="clear" w:color="auto" w:fill="FFFFFF"/>
      <w:spacing w:line="0" w:lineRule="exact"/>
    </w:pPr>
    <w:rPr>
      <w:rFonts w:ascii="Times New Roman" w:hAnsi="Times New Roman" w:eastAsia="Times New Roman" w:cs="Times New Roman"/>
      <w:b/>
      <w:bCs/>
      <w:spacing w:val="0"/>
      <w:sz w:val="25"/>
      <w:szCs w:val="25"/>
    </w:rPr>
  </w:style>
  <w:style w:type="paragraph" w:customStyle="1" w:styleId="8">
    <w:name w:val="Основной текст (5)"/>
    <w:basedOn w:val="1"/>
    <w:link w:val="10"/>
    <w:uiPriority w:val="0"/>
    <w:pPr>
      <w:shd w:val="clear" w:color="auto" w:fill="FFFFFF"/>
      <w:spacing w:line="0" w:lineRule="exact"/>
    </w:pPr>
    <w:rPr>
      <w:rFonts w:ascii="Times New Roman" w:hAnsi="Times New Roman" w:eastAsia="Times New Roman" w:cs="Times New Roman"/>
      <w:spacing w:val="10"/>
      <w:sz w:val="20"/>
      <w:szCs w:val="20"/>
    </w:rPr>
  </w:style>
  <w:style w:type="character" w:customStyle="1" w:styleId="9">
    <w:name w:val="Основной текст (5) + 20 pt"/>
    <w:basedOn w:val="10"/>
    <w:uiPriority w:val="0"/>
    <w:rPr>
      <w:i/>
      <w:iCs/>
      <w:spacing w:val="0"/>
      <w:sz w:val="40"/>
      <w:szCs w:val="40"/>
    </w:rPr>
  </w:style>
  <w:style w:type="character" w:customStyle="1" w:styleId="10">
    <w:name w:val="Основной текст (5)_"/>
    <w:basedOn w:val="2"/>
    <w:link w:val="8"/>
    <w:uiPriority w:val="0"/>
    <w:rPr>
      <w:rFonts w:ascii="Times New Roman" w:hAnsi="Times New Roman" w:eastAsia="Times New Roman" w:cs="Times New Roman"/>
      <w:spacing w:val="10"/>
      <w:sz w:val="20"/>
      <w:szCs w:val="20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2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2024-06-25T07:25:00Z</dcterms:created>
  <dc:creator>User</dc:creator>
  <cp:lastModifiedBy>User</cp:lastModifiedBy>
  <cp:lastPrinted>2024-06-25T07:45:00Z</cp:lastPrinted>
  <dcterms:modified xsi:type="dcterms:W3CDTF">2024-06-28T05:51:10Z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871BA86F08964FB7AE319D363753C555_12</vt:lpwstr>
  </property>
</Properties>
</file>