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55" w:rsidRDefault="009B4255">
      <w:pPr>
        <w:spacing w:line="146" w:lineRule="exact"/>
        <w:rPr>
          <w:sz w:val="12"/>
          <w:szCs w:val="12"/>
        </w:rPr>
      </w:pPr>
    </w:p>
    <w:p w:rsidR="009B4255" w:rsidRDefault="009B4255">
      <w:pPr>
        <w:spacing w:line="14" w:lineRule="exact"/>
        <w:sectPr w:rsidR="009B4255" w:rsidSect="00AC2C0E">
          <w:headerReference w:type="even" r:id="rId8"/>
          <w:headerReference w:type="default" r:id="rId9"/>
          <w:pgSz w:w="11900" w:h="16840"/>
          <w:pgMar w:top="567" w:right="0" w:bottom="4492" w:left="0" w:header="0" w:footer="3" w:gutter="0"/>
          <w:pgNumType w:start="1"/>
          <w:cols w:space="720"/>
          <w:noEndnote/>
          <w:docGrid w:linePitch="360"/>
        </w:sectPr>
      </w:pPr>
    </w:p>
    <w:p w:rsidR="009B4255" w:rsidRDefault="00161615">
      <w:pPr>
        <w:pStyle w:val="11"/>
        <w:keepNext/>
        <w:keepLines/>
        <w:shd w:val="clear" w:color="auto" w:fill="auto"/>
      </w:pPr>
      <w:bookmarkStart w:id="0" w:name="bookmark0"/>
      <w:r>
        <w:lastRenderedPageBreak/>
        <w:t>КУЛЫЖСКАЯ СЕЛЬСКАЯ ДУМА</w:t>
      </w:r>
      <w:r>
        <w:br/>
        <w:t>ВЯТСКОПОЛЯНСКОГО РАЙОНА КИРОВСКОЙ ОБЛАСТИ</w:t>
      </w:r>
      <w:bookmarkEnd w:id="0"/>
    </w:p>
    <w:p w:rsidR="009B4255" w:rsidRDefault="00161615">
      <w:pPr>
        <w:pStyle w:val="11"/>
        <w:keepNext/>
        <w:keepLines/>
        <w:shd w:val="clear" w:color="auto" w:fill="auto"/>
        <w:spacing w:after="0"/>
      </w:pPr>
      <w:bookmarkStart w:id="1" w:name="bookmark1"/>
      <w:r>
        <w:t>РЕШЕНИЕ</w:t>
      </w:r>
      <w:bookmarkEnd w:id="1"/>
    </w:p>
    <w:p w:rsidR="009B4255" w:rsidRDefault="001F0D7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83210" distB="234950" distL="114300" distR="4286885" simplePos="0" relativeHeight="125829378" behindDoc="0" locked="0" layoutInCell="1" allowOverlap="1" wp14:anchorId="07DA76F2" wp14:editId="6311E652">
                <wp:simplePos x="0" y="0"/>
                <wp:positionH relativeFrom="page">
                  <wp:posOffset>1083945</wp:posOffset>
                </wp:positionH>
                <wp:positionV relativeFrom="paragraph">
                  <wp:posOffset>315595</wp:posOffset>
                </wp:positionV>
                <wp:extent cx="924560" cy="2159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4255" w:rsidRDefault="00161615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18.12.2013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5.35pt;margin-top:24.85pt;width:72.8pt;height:17pt;z-index:125829378;visibility:visible;mso-wrap-style:square;mso-width-percent:0;mso-height-percent:0;mso-wrap-distance-left:9pt;mso-wrap-distance-top:22.3pt;mso-wrap-distance-right:337.55pt;mso-wrap-distance-bottom:18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" filled="f" stroked="f">
                <v:textbox inset="0,0,0,0">
                  <w:txbxContent>
                    <w:p w:rsidR="009B4255" w:rsidRDefault="00161615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  <w:jc w:val="left"/>
                      </w:pPr>
                      <w:r>
                        <w:t>18.12.2013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2C0E">
        <w:rPr>
          <w:noProof/>
          <w:lang w:bidi="ar-SA"/>
        </w:rPr>
        <mc:AlternateContent>
          <mc:Choice Requires="wps">
            <w:drawing>
              <wp:anchor distT="304800" distB="222885" distL="4545965" distR="114300" simplePos="0" relativeHeight="125829380" behindDoc="0" locked="0" layoutInCell="1" allowOverlap="1" wp14:anchorId="6176D700" wp14:editId="2723149C">
                <wp:simplePos x="0" y="0"/>
                <wp:positionH relativeFrom="page">
                  <wp:posOffset>6087110</wp:posOffset>
                </wp:positionH>
                <wp:positionV relativeFrom="paragraph">
                  <wp:posOffset>313690</wp:posOffset>
                </wp:positionV>
                <wp:extent cx="524510" cy="228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4255" w:rsidRDefault="00161615">
                            <w:pPr>
                              <w:pStyle w:val="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№ 38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79.3pt;margin-top:24.7pt;width:41.3pt;height:18pt;z-index:125829380;visibility:visible;mso-wrap-style:square;mso-wrap-distance-left:357.95pt;mso-wrap-distance-top:24pt;mso-wrap-distance-right:9pt;mso-wrap-distance-bottom:1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" filled="f" stroked="f">
                <v:textbox inset="0,0,0,0">
                  <w:txbxContent>
                    <w:p w:rsidR="009B4255" w:rsidRDefault="00161615">
                      <w:pPr>
                        <w:pStyle w:val="1"/>
                        <w:shd w:val="clear" w:color="auto" w:fill="auto"/>
                        <w:spacing w:after="0"/>
                        <w:jc w:val="left"/>
                      </w:pPr>
                      <w:r>
                        <w:t>№ 38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1615">
        <w:rPr>
          <w:noProof/>
          <w:lang w:bidi="ar-SA"/>
        </w:rPr>
        <mc:AlternateContent>
          <mc:Choice Requires="wps">
            <w:drawing>
              <wp:anchor distT="533400" distB="0" distL="2659380" distR="1805940" simplePos="0" relativeHeight="125829382" behindDoc="0" locked="0" layoutInCell="1" allowOverlap="1">
                <wp:simplePos x="0" y="0"/>
                <wp:positionH relativeFrom="page">
                  <wp:posOffset>3634740</wp:posOffset>
                </wp:positionH>
                <wp:positionV relativeFrom="paragraph">
                  <wp:posOffset>542290</wp:posOffset>
                </wp:positionV>
                <wp:extent cx="719455" cy="2317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4255" w:rsidRDefault="00161615">
                            <w:pPr>
                              <w:pStyle w:val="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с.Кулыги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6.19999999999999pt;margin-top:42.700000000000003pt;width:56.649999999999999pt;height:18.25pt;z-index:-125829371;mso-wrap-distance-left:209.40000000000001pt;mso-wrap-distance-top:42.pt;mso-wrap-distance-right:142.1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с.Кулыги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2C0E">
        <w:t xml:space="preserve">     </w:t>
      </w:r>
    </w:p>
    <w:p w:rsidR="009B4255" w:rsidRDefault="00161615">
      <w:pPr>
        <w:pStyle w:val="1"/>
        <w:shd w:val="clear" w:color="auto" w:fill="auto"/>
        <w:spacing w:after="820"/>
        <w:jc w:val="center"/>
      </w:pPr>
      <w:r>
        <w:rPr>
          <w:b/>
          <w:bCs/>
        </w:rPr>
        <w:t xml:space="preserve">О внесении изменений в Положение о </w:t>
      </w:r>
      <w:r>
        <w:rPr>
          <w:b/>
          <w:bCs/>
        </w:rPr>
        <w:t>порядке управления и</w:t>
      </w:r>
      <w:r>
        <w:rPr>
          <w:b/>
          <w:bCs/>
        </w:rPr>
        <w:br/>
        <w:t>распоряжения имущество</w:t>
      </w:r>
      <w:bookmarkStart w:id="2" w:name="_GoBack"/>
      <w:bookmarkEnd w:id="2"/>
      <w:r>
        <w:rPr>
          <w:b/>
          <w:bCs/>
        </w:rPr>
        <w:t>м муниципального образования</w:t>
      </w:r>
      <w:r>
        <w:rPr>
          <w:b/>
          <w:bCs/>
        </w:rPr>
        <w:br/>
        <w:t>Кулыжское сельское поселение</w:t>
      </w:r>
    </w:p>
    <w:p w:rsidR="009B4255" w:rsidRDefault="00161615" w:rsidP="00AC2C0E">
      <w:pPr>
        <w:pStyle w:val="1"/>
        <w:shd w:val="clear" w:color="auto" w:fill="auto"/>
        <w:spacing w:after="0" w:line="350" w:lineRule="auto"/>
        <w:ind w:firstLine="920"/>
      </w:pPr>
      <w:proofErr w:type="gramStart"/>
      <w:r>
        <w:t xml:space="preserve">Руководствуясь Уставом муниципального образования Кулыжское сельское поселение Кулыжская сельская Дума </w:t>
      </w:r>
      <w:r>
        <w:rPr>
          <w:b/>
          <w:bCs/>
        </w:rPr>
        <w:t>РЕШИЛА</w:t>
      </w:r>
      <w:proofErr w:type="gramEnd"/>
      <w:r>
        <w:rPr>
          <w:b/>
          <w:bCs/>
        </w:rPr>
        <w:t>:</w:t>
      </w:r>
    </w:p>
    <w:p w:rsidR="009B4255" w:rsidRDefault="00161615" w:rsidP="00AC2C0E">
      <w:pPr>
        <w:pStyle w:val="1"/>
        <w:numPr>
          <w:ilvl w:val="0"/>
          <w:numId w:val="1"/>
        </w:numPr>
        <w:shd w:val="clear" w:color="auto" w:fill="auto"/>
        <w:tabs>
          <w:tab w:val="left" w:pos="1151"/>
        </w:tabs>
        <w:spacing w:after="0" w:line="360" w:lineRule="auto"/>
        <w:ind w:firstLine="880"/>
      </w:pPr>
      <w:r>
        <w:t>Внести изменения в Положение о порядке управ</w:t>
      </w:r>
      <w:r>
        <w:t>ления и распоряжения имуществом муниципального образования Кулыжское сельское поселение, утвержденное решением Кулыжской сельской Думы от 09.10.2008 № 24. Прилагаются.</w:t>
      </w:r>
    </w:p>
    <w:p w:rsidR="009B4255" w:rsidRDefault="00161615" w:rsidP="00AC2C0E">
      <w:pPr>
        <w:pStyle w:val="1"/>
        <w:numPr>
          <w:ilvl w:val="0"/>
          <w:numId w:val="1"/>
        </w:numPr>
        <w:shd w:val="clear" w:color="auto" w:fill="auto"/>
        <w:tabs>
          <w:tab w:val="left" w:pos="1277"/>
        </w:tabs>
        <w:spacing w:after="420" w:line="360" w:lineRule="auto"/>
        <w:ind w:firstLine="880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Кулыжского поселен</w:t>
      </w:r>
      <w:r>
        <w:t>ия (А. А. Хашимов).</w:t>
      </w:r>
    </w:p>
    <w:p w:rsidR="001F0D73" w:rsidRDefault="001F0D73" w:rsidP="001F0D73">
      <w:pPr>
        <w:pStyle w:val="1"/>
        <w:shd w:val="clear" w:color="auto" w:fill="auto"/>
        <w:tabs>
          <w:tab w:val="left" w:pos="1277"/>
        </w:tabs>
        <w:spacing w:after="420" w:line="360" w:lineRule="auto"/>
      </w:pPr>
    </w:p>
    <w:p w:rsidR="001F0D73" w:rsidRDefault="001F0D73" w:rsidP="001F0D73">
      <w:pPr>
        <w:pStyle w:val="1"/>
        <w:shd w:val="clear" w:color="auto" w:fill="auto"/>
        <w:tabs>
          <w:tab w:val="left" w:pos="1277"/>
        </w:tabs>
        <w:spacing w:after="420" w:line="360" w:lineRule="auto"/>
      </w:pPr>
      <w:r>
        <w:t xml:space="preserve">Глава поселения    </w:t>
      </w:r>
      <w:proofErr w:type="spellStart"/>
      <w:r>
        <w:t>А.А.Хашимов</w:t>
      </w:r>
      <w:proofErr w:type="spellEnd"/>
    </w:p>
    <w:p w:rsidR="009B4255" w:rsidRDefault="009B4255">
      <w:pPr>
        <w:spacing w:after="2149" w:line="14" w:lineRule="exact"/>
      </w:pPr>
    </w:p>
    <w:p w:rsidR="009B4255" w:rsidRDefault="00161615">
      <w:pPr>
        <w:pStyle w:val="1"/>
        <w:shd w:val="clear" w:color="auto" w:fill="auto"/>
        <w:spacing w:after="580"/>
        <w:ind w:left="5060" w:right="900" w:firstLine="20"/>
        <w:jc w:val="left"/>
      </w:pPr>
      <w:r>
        <w:lastRenderedPageBreak/>
        <w:t>Приложение к решению Кулыжской сельской Думы от 18.12.2013 №38</w:t>
      </w:r>
    </w:p>
    <w:p w:rsidR="009B4255" w:rsidRDefault="00161615">
      <w:pPr>
        <w:pStyle w:val="1"/>
        <w:shd w:val="clear" w:color="auto" w:fill="auto"/>
        <w:spacing w:after="0"/>
        <w:jc w:val="center"/>
      </w:pPr>
      <w:r>
        <w:t>ИЗМЕНЕНИЯ</w:t>
      </w:r>
    </w:p>
    <w:p w:rsidR="009B4255" w:rsidRDefault="00161615">
      <w:pPr>
        <w:pStyle w:val="1"/>
        <w:shd w:val="clear" w:color="auto" w:fill="auto"/>
        <w:spacing w:after="320"/>
        <w:jc w:val="center"/>
      </w:pPr>
      <w:r>
        <w:t>в Положение о порядке управления и распоряжения имуществом</w:t>
      </w:r>
      <w:r>
        <w:br/>
        <w:t xml:space="preserve">муниципального образования Кулыжское сельское поселение, </w:t>
      </w:r>
      <w:r>
        <w:t>утвержденное</w:t>
      </w:r>
      <w:r>
        <w:br/>
        <w:t>решением Кулыжской сельской Думы от 09.10.2008 № 24</w:t>
      </w:r>
      <w:r>
        <w:br/>
        <w:t>(дале</w:t>
      </w:r>
      <w:proofErr w:type="gramStart"/>
      <w:r>
        <w:t>е-</w:t>
      </w:r>
      <w:proofErr w:type="gramEnd"/>
      <w:r>
        <w:t xml:space="preserve"> Положение)</w:t>
      </w:r>
    </w:p>
    <w:p w:rsidR="009B4255" w:rsidRDefault="00161615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spacing w:after="220"/>
        <w:ind w:left="740" w:hanging="340"/>
        <w:jc w:val="left"/>
      </w:pPr>
      <w:r>
        <w:t>Пункт 9.2 Положения изложить в следующей редакции:</w:t>
      </w:r>
    </w:p>
    <w:p w:rsidR="009B4255" w:rsidRDefault="00161615">
      <w:pPr>
        <w:pStyle w:val="1"/>
        <w:shd w:val="clear" w:color="auto" w:fill="auto"/>
        <w:spacing w:after="320"/>
      </w:pPr>
      <w:r>
        <w:t xml:space="preserve">« 9.2 Решение о создании, реорганизации и ликвидации муниципального учреждения принимается администрацией Кулыжского </w:t>
      </w:r>
      <w:r>
        <w:t>сельского поселения по представлению структурных подразделений администрации, на которые возложена координация и регулирование деятельности в соответствующей отрасли».</w:t>
      </w:r>
    </w:p>
    <w:p w:rsidR="009B4255" w:rsidRDefault="00161615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spacing w:after="220" w:line="276" w:lineRule="auto"/>
        <w:ind w:left="740" w:hanging="340"/>
        <w:jc w:val="left"/>
      </w:pPr>
      <w:r>
        <w:t>Абзац второй пункта 13.8 Положения изложить в следующей редакции:</w:t>
      </w:r>
    </w:p>
    <w:p w:rsidR="009B4255" w:rsidRDefault="00161615">
      <w:pPr>
        <w:pStyle w:val="1"/>
        <w:shd w:val="clear" w:color="auto" w:fill="auto"/>
        <w:spacing w:after="0"/>
      </w:pPr>
      <w:r>
        <w:t xml:space="preserve">« 13.8 Функции по </w:t>
      </w:r>
      <w:r>
        <w:t>управлению казной разделяются следующим образом:</w:t>
      </w:r>
    </w:p>
    <w:p w:rsidR="009B4255" w:rsidRDefault="00161615">
      <w:pPr>
        <w:pStyle w:val="1"/>
        <w:shd w:val="clear" w:color="auto" w:fill="auto"/>
        <w:spacing w:after="0"/>
        <w:jc w:val="right"/>
      </w:pPr>
      <w:r>
        <w:t xml:space="preserve">распорядителем казны является администрация Кулыжского </w:t>
      </w:r>
      <w:proofErr w:type="gramStart"/>
      <w:r>
        <w:t>сельского</w:t>
      </w:r>
      <w:proofErr w:type="gramEnd"/>
    </w:p>
    <w:p w:rsidR="009B4255" w:rsidRDefault="00161615">
      <w:pPr>
        <w:pStyle w:val="1"/>
        <w:shd w:val="clear" w:color="auto" w:fill="auto"/>
        <w:spacing w:after="320"/>
      </w:pPr>
      <w:r>
        <w:t>поселения, постановлениями (распоряжениями) которой имущество включается в состав и исключается из состава казны»</w:t>
      </w:r>
    </w:p>
    <w:p w:rsidR="009B4255" w:rsidRDefault="00161615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spacing w:after="220"/>
        <w:ind w:left="740" w:hanging="340"/>
        <w:jc w:val="left"/>
      </w:pPr>
      <w:r>
        <w:t>Пункт 14.3.3 Положения излож</w:t>
      </w:r>
      <w:r>
        <w:t>ить в следующей редакции:</w:t>
      </w:r>
    </w:p>
    <w:p w:rsidR="009B4255" w:rsidRDefault="00161615">
      <w:pPr>
        <w:pStyle w:val="1"/>
        <w:shd w:val="clear" w:color="auto" w:fill="auto"/>
        <w:spacing w:after="0"/>
      </w:pPr>
      <w:r>
        <w:t>« 14.3.3 Внесение муниципального имущества в качестве вклада в уставные капиталы коммерческих и некоммерческих организаций.</w:t>
      </w:r>
    </w:p>
    <w:p w:rsidR="009B4255" w:rsidRDefault="00161615">
      <w:pPr>
        <w:pStyle w:val="1"/>
        <w:shd w:val="clear" w:color="auto" w:fill="auto"/>
        <w:ind w:firstLine="1040"/>
      </w:pPr>
      <w:r>
        <w:t>Решения о внесении муниципального имущества в качестве вклада в уставные капиталы коммерческих и некоммерч</w:t>
      </w:r>
      <w:r>
        <w:t>еских организаций принимает администрация Кулыжского сельского поселения, о чем издаются соответствующие распоряжения».</w:t>
      </w:r>
    </w:p>
    <w:sectPr w:rsidR="009B4255">
      <w:type w:val="continuous"/>
      <w:pgSz w:w="11900" w:h="16840"/>
      <w:pgMar w:top="1207" w:right="848" w:bottom="4492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15" w:rsidRDefault="00161615">
      <w:r>
        <w:separator/>
      </w:r>
    </w:p>
  </w:endnote>
  <w:endnote w:type="continuationSeparator" w:id="0">
    <w:p w:rsidR="00161615" w:rsidRDefault="0016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15" w:rsidRDefault="00161615"/>
  </w:footnote>
  <w:footnote w:type="continuationSeparator" w:id="0">
    <w:p w:rsidR="00161615" w:rsidRDefault="001616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55" w:rsidRDefault="009B4255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55" w:rsidRDefault="009B4255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3D5A"/>
    <w:multiLevelType w:val="multilevel"/>
    <w:tmpl w:val="E216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32DBD"/>
    <w:multiLevelType w:val="multilevel"/>
    <w:tmpl w:val="AA46D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B4255"/>
    <w:rsid w:val="00161615"/>
    <w:rsid w:val="001F0D73"/>
    <w:rsid w:val="009B4255"/>
    <w:rsid w:val="00A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ind w:right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C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C0E"/>
    <w:rPr>
      <w:color w:val="000000"/>
    </w:rPr>
  </w:style>
  <w:style w:type="paragraph" w:styleId="a8">
    <w:name w:val="header"/>
    <w:basedOn w:val="a"/>
    <w:link w:val="a9"/>
    <w:uiPriority w:val="99"/>
    <w:unhideWhenUsed/>
    <w:rsid w:val="00AC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2C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ind w:right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C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C0E"/>
    <w:rPr>
      <w:color w:val="000000"/>
    </w:rPr>
  </w:style>
  <w:style w:type="paragraph" w:styleId="a8">
    <w:name w:val="header"/>
    <w:basedOn w:val="a"/>
    <w:link w:val="a9"/>
    <w:uiPriority w:val="99"/>
    <w:unhideWhenUsed/>
    <w:rsid w:val="00AC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2C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UZIO</cp:lastModifiedBy>
  <cp:revision>4</cp:revision>
  <cp:lastPrinted>2019-07-11T12:30:00Z</cp:lastPrinted>
  <dcterms:created xsi:type="dcterms:W3CDTF">2019-07-11T12:28:00Z</dcterms:created>
  <dcterms:modified xsi:type="dcterms:W3CDTF">2019-07-11T12:30:00Z</dcterms:modified>
</cp:coreProperties>
</file>