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F87" w:rsidRPr="003E3F87" w:rsidRDefault="003E3F87" w:rsidP="003E3F87">
      <w:pPr>
        <w:spacing w:before="100" w:beforeAutospacing="1" w:line="240" w:lineRule="auto"/>
        <w:jc w:val="center"/>
        <w:rPr>
          <w:rFonts w:ascii="Times New Roman" w:eastAsia="Times New Roman" w:hAnsi="Times New Roman" w:cs="Times New Roman"/>
          <w:sz w:val="24"/>
          <w:szCs w:val="24"/>
          <w:lang w:eastAsia="ru-RU"/>
        </w:rPr>
      </w:pPr>
    </w:p>
    <w:p w:rsidR="003E3F87" w:rsidRPr="003E3F87" w:rsidRDefault="003E3F87" w:rsidP="003E3F87">
      <w:pPr>
        <w:spacing w:line="240" w:lineRule="auto"/>
        <w:jc w:val="center"/>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t>ПОЛОЖЕНИЕ</w:t>
      </w:r>
    </w:p>
    <w:p w:rsidR="003E3F87" w:rsidRPr="003E3F87" w:rsidRDefault="003E3F87" w:rsidP="003E3F87">
      <w:pPr>
        <w:spacing w:line="240" w:lineRule="auto"/>
        <w:jc w:val="center"/>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t xml:space="preserve">о муниципальном контроле в сфере благоустройства на территории </w:t>
      </w:r>
    </w:p>
    <w:p w:rsidR="003E3F87" w:rsidRPr="003E3F87" w:rsidRDefault="003E3F87" w:rsidP="003E3F87">
      <w:pPr>
        <w:spacing w:line="240" w:lineRule="auto"/>
        <w:jc w:val="center"/>
        <w:rPr>
          <w:rFonts w:ascii="Times New Roman" w:eastAsia="Times New Roman" w:hAnsi="Times New Roman" w:cs="Times New Roman"/>
          <w:spacing w:val="-6"/>
          <w:sz w:val="24"/>
          <w:szCs w:val="24"/>
          <w:lang w:eastAsia="ru-RU"/>
        </w:rPr>
      </w:pPr>
      <w:proofErr w:type="spellStart"/>
      <w:r w:rsidRPr="003E3F87">
        <w:rPr>
          <w:rFonts w:ascii="Times New Roman" w:eastAsia="Times New Roman" w:hAnsi="Times New Roman" w:cs="Times New Roman"/>
          <w:b/>
          <w:bCs/>
          <w:spacing w:val="-6"/>
          <w:sz w:val="28"/>
          <w:szCs w:val="28"/>
          <w:lang w:eastAsia="ru-RU"/>
        </w:rPr>
        <w:t>Меленковского</w:t>
      </w:r>
      <w:proofErr w:type="spellEnd"/>
      <w:r w:rsidRPr="003E3F87">
        <w:rPr>
          <w:rFonts w:ascii="Times New Roman" w:eastAsia="Times New Roman" w:hAnsi="Times New Roman" w:cs="Times New Roman"/>
          <w:b/>
          <w:bCs/>
          <w:spacing w:val="-6"/>
          <w:sz w:val="28"/>
          <w:szCs w:val="28"/>
          <w:lang w:eastAsia="ru-RU"/>
        </w:rPr>
        <w:t xml:space="preserve"> муниципального округа Владимирской области</w:t>
      </w:r>
    </w:p>
    <w:p w:rsidR="003E3F87" w:rsidRPr="003E3F87" w:rsidRDefault="003E3F87" w:rsidP="003E3F87">
      <w:pPr>
        <w:spacing w:before="100" w:beforeAutospacing="1" w:line="240" w:lineRule="auto"/>
        <w:jc w:val="center"/>
        <w:rPr>
          <w:rFonts w:ascii="Times New Roman" w:eastAsia="Times New Roman" w:hAnsi="Times New Roman" w:cs="Times New Roman"/>
          <w:spacing w:val="-6"/>
          <w:sz w:val="24"/>
          <w:szCs w:val="24"/>
          <w:lang w:eastAsia="ru-RU"/>
        </w:rPr>
      </w:pPr>
    </w:p>
    <w:p w:rsidR="003E3F87" w:rsidRPr="003E3F87" w:rsidRDefault="003E3F87" w:rsidP="003E3F87">
      <w:pPr>
        <w:spacing w:before="100" w:beforeAutospacing="1" w:line="240" w:lineRule="auto"/>
        <w:jc w:val="center"/>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t>I</w:t>
      </w:r>
      <w:r w:rsidRPr="003E3F87">
        <w:rPr>
          <w:rFonts w:ascii="Times New Roman" w:eastAsia="Times New Roman" w:hAnsi="Times New Roman" w:cs="Times New Roman"/>
          <w:b/>
          <w:bCs/>
          <w:sz w:val="28"/>
          <w:szCs w:val="28"/>
          <w:lang w:eastAsia="ru-RU"/>
        </w:rPr>
        <w:t>. Общие положения</w:t>
      </w:r>
    </w:p>
    <w:p w:rsidR="003E3F87" w:rsidRPr="003E3F87" w:rsidRDefault="003E3F87" w:rsidP="003E3F87">
      <w:pPr>
        <w:spacing w:before="100" w:beforeAutospacing="1" w:line="240" w:lineRule="auto"/>
        <w:jc w:val="center"/>
        <w:rPr>
          <w:rFonts w:ascii="Times New Roman" w:eastAsia="Times New Roman" w:hAnsi="Times New Roman" w:cs="Times New Roman"/>
          <w:sz w:val="24"/>
          <w:szCs w:val="24"/>
          <w:lang w:eastAsia="ru-RU"/>
        </w:rPr>
      </w:pP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1.1. </w:t>
      </w:r>
      <w:proofErr w:type="gramStart"/>
      <w:r w:rsidRPr="003E3F87">
        <w:rPr>
          <w:rFonts w:ascii="Times New Roman" w:eastAsia="Times New Roman" w:hAnsi="Times New Roman" w:cs="Times New Roman"/>
          <w:sz w:val="28"/>
          <w:szCs w:val="28"/>
          <w:lang w:eastAsia="ru-RU"/>
        </w:rPr>
        <w:t xml:space="preserve">Муниципальный контроль в сфере благоустройства на территории </w:t>
      </w:r>
      <w:proofErr w:type="spellStart"/>
      <w:r w:rsidRPr="003E3F87">
        <w:rPr>
          <w:rFonts w:ascii="Times New Roman" w:eastAsia="Times New Roman" w:hAnsi="Times New Roman" w:cs="Times New Roman"/>
          <w:spacing w:val="-6"/>
          <w:sz w:val="28"/>
          <w:szCs w:val="28"/>
          <w:lang w:eastAsia="ru-RU"/>
        </w:rPr>
        <w:t>Меленковского</w:t>
      </w:r>
      <w:proofErr w:type="spellEnd"/>
      <w:r w:rsidRPr="003E3F87">
        <w:rPr>
          <w:rFonts w:ascii="Times New Roman" w:eastAsia="Times New Roman" w:hAnsi="Times New Roman" w:cs="Times New Roman"/>
          <w:spacing w:val="-6"/>
          <w:sz w:val="28"/>
          <w:szCs w:val="28"/>
          <w:lang w:eastAsia="ru-RU"/>
        </w:rPr>
        <w:t xml:space="preserve"> муниципального округа Владимирской области</w:t>
      </w:r>
      <w:r w:rsidRPr="003E3F87">
        <w:rPr>
          <w:rFonts w:ascii="Times New Roman" w:eastAsia="Times New Roman" w:hAnsi="Times New Roman" w:cs="Times New Roman"/>
          <w:sz w:val="28"/>
          <w:szCs w:val="28"/>
          <w:lang w:eastAsia="ru-RU"/>
        </w:rPr>
        <w:t xml:space="preserve"> (далее – муниципальный контроль) осуществляется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w:t>
      </w:r>
      <w:r w:rsidRPr="003E3F87">
        <w:rPr>
          <w:rFonts w:ascii="Times New Roman" w:eastAsia="Times New Roman" w:hAnsi="Times New Roman" w:cs="Times New Roman"/>
          <w:color w:val="000000"/>
          <w:sz w:val="28"/>
          <w:szCs w:val="28"/>
          <w:lang w:eastAsia="ru-RU"/>
        </w:rPr>
        <w:t>(далее - Федеральный закон № 248-ФЗ), Федеральным законом от 11.06.2021 № 170-ФЗ «О внесении изменений</w:t>
      </w:r>
      <w:proofErr w:type="gramEnd"/>
      <w:r w:rsidRPr="003E3F87">
        <w:rPr>
          <w:rFonts w:ascii="Times New Roman" w:eastAsia="Times New Roman" w:hAnsi="Times New Roman" w:cs="Times New Roman"/>
          <w:color w:val="000000"/>
          <w:sz w:val="28"/>
          <w:szCs w:val="28"/>
          <w:lang w:eastAsia="ru-RU"/>
        </w:rPr>
        <w:t xml:space="preserve">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Правилами по обеспечению чистоты, порядка и благоустройства на территории муниципального образования город Меленки</w:t>
      </w:r>
      <w:r w:rsidRPr="003E3F87">
        <w:rPr>
          <w:rFonts w:ascii="Times New Roman" w:eastAsia="Times New Roman" w:hAnsi="Times New Roman" w:cs="Times New Roman"/>
          <w:i/>
          <w:iCs/>
          <w:color w:val="000000"/>
          <w:sz w:val="28"/>
          <w:szCs w:val="28"/>
          <w:lang w:eastAsia="ru-RU"/>
        </w:rPr>
        <w:t xml:space="preserve"> </w:t>
      </w:r>
      <w:r w:rsidRPr="003E3F87">
        <w:rPr>
          <w:rFonts w:ascii="Times New Roman" w:eastAsia="Times New Roman" w:hAnsi="Times New Roman" w:cs="Times New Roman"/>
          <w:color w:val="000000"/>
          <w:sz w:val="28"/>
          <w:szCs w:val="28"/>
          <w:lang w:eastAsia="ru-RU"/>
        </w:rPr>
        <w:t>(далее - Правила благоустройства).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1.3. Предметом муниципального контроля является соблюдение муниципальных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r w:rsidRPr="003E3F87">
        <w:rPr>
          <w:rFonts w:ascii="Times New Roman" w:eastAsia="Times New Roman" w:hAnsi="Times New Roman" w:cs="Times New Roman"/>
          <w:i/>
          <w:iCs/>
          <w:sz w:val="28"/>
          <w:szCs w:val="28"/>
          <w:lang w:eastAsia="ru-RU"/>
        </w:rPr>
        <w:t>.</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1.4. </w:t>
      </w:r>
      <w:r w:rsidRPr="003E3F87">
        <w:rPr>
          <w:rFonts w:ascii="Times New Roman" w:eastAsia="Times New Roman" w:hAnsi="Times New Roman" w:cs="Times New Roman"/>
          <w:color w:val="000000"/>
          <w:sz w:val="28"/>
          <w:szCs w:val="28"/>
          <w:lang w:eastAsia="ru-RU"/>
        </w:rPr>
        <w:t>Муниципальный контроль осуществляется администрацией</w:t>
      </w:r>
      <w:r w:rsidRPr="003E3F87">
        <w:rPr>
          <w:rFonts w:ascii="Times New Roman" w:eastAsia="Times New Roman" w:hAnsi="Times New Roman" w:cs="Times New Roman"/>
          <w:i/>
          <w:iCs/>
          <w:color w:val="000000"/>
          <w:sz w:val="28"/>
          <w:szCs w:val="28"/>
          <w:lang w:eastAsia="ru-RU"/>
        </w:rPr>
        <w:t xml:space="preserve"> </w:t>
      </w:r>
      <w:proofErr w:type="spellStart"/>
      <w:r w:rsidRPr="003E3F87">
        <w:rPr>
          <w:rFonts w:ascii="Times New Roman" w:eastAsia="Times New Roman" w:hAnsi="Times New Roman" w:cs="Times New Roman"/>
          <w:color w:val="000000"/>
          <w:spacing w:val="-6"/>
          <w:sz w:val="28"/>
          <w:szCs w:val="28"/>
          <w:lang w:eastAsia="ru-RU"/>
        </w:rPr>
        <w:t>Меленковского</w:t>
      </w:r>
      <w:proofErr w:type="spellEnd"/>
      <w:r w:rsidRPr="003E3F87">
        <w:rPr>
          <w:rFonts w:ascii="Times New Roman" w:eastAsia="Times New Roman" w:hAnsi="Times New Roman" w:cs="Times New Roman"/>
          <w:color w:val="000000"/>
          <w:spacing w:val="-6"/>
          <w:sz w:val="28"/>
          <w:szCs w:val="28"/>
          <w:lang w:eastAsia="ru-RU"/>
        </w:rPr>
        <w:t xml:space="preserve"> муниципального округа Владимирской области (контрольный орган)</w:t>
      </w:r>
      <w:r w:rsidRPr="003E3F87">
        <w:rPr>
          <w:rFonts w:ascii="Times New Roman" w:eastAsia="Times New Roman" w:hAnsi="Times New Roman" w:cs="Times New Roman"/>
          <w:color w:val="000000"/>
          <w:sz w:val="28"/>
          <w:szCs w:val="28"/>
          <w:lang w:eastAsia="ru-RU"/>
        </w:rPr>
        <w:t xml:space="preserve">.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1.5. </w:t>
      </w:r>
      <w:r w:rsidRPr="003E3F87">
        <w:rPr>
          <w:rFonts w:ascii="Times New Roman" w:eastAsia="Times New Roman" w:hAnsi="Times New Roman" w:cs="Times New Roman"/>
          <w:sz w:val="28"/>
          <w:szCs w:val="28"/>
          <w:lang w:eastAsia="ru-RU"/>
        </w:rPr>
        <w:t xml:space="preserve">Муниципальный контроль вправе осуществлять следующие должностные лица администрации </w:t>
      </w:r>
      <w:proofErr w:type="spellStart"/>
      <w:r w:rsidRPr="003E3F87">
        <w:rPr>
          <w:rFonts w:ascii="Times New Roman" w:eastAsia="Times New Roman" w:hAnsi="Times New Roman" w:cs="Times New Roman"/>
          <w:spacing w:val="-6"/>
          <w:sz w:val="28"/>
          <w:szCs w:val="28"/>
          <w:lang w:eastAsia="ru-RU"/>
        </w:rPr>
        <w:t>Меленковского</w:t>
      </w:r>
      <w:proofErr w:type="spellEnd"/>
      <w:r w:rsidRPr="003E3F87">
        <w:rPr>
          <w:rFonts w:ascii="Times New Roman" w:eastAsia="Times New Roman" w:hAnsi="Times New Roman" w:cs="Times New Roman"/>
          <w:spacing w:val="-6"/>
          <w:sz w:val="28"/>
          <w:szCs w:val="28"/>
          <w:lang w:eastAsia="ru-RU"/>
        </w:rPr>
        <w:t xml:space="preserve"> муниципального округа Владимирской области</w:t>
      </w:r>
      <w:r w:rsidRPr="003E3F87">
        <w:rPr>
          <w:rFonts w:ascii="Times New Roman" w:eastAsia="Times New Roman" w:hAnsi="Times New Roman" w:cs="Times New Roman"/>
          <w:sz w:val="28"/>
          <w:szCs w:val="28"/>
          <w:lang w:eastAsia="ru-RU"/>
        </w:rPr>
        <w:t>:</w:t>
      </w:r>
    </w:p>
    <w:p w:rsidR="003E3F87" w:rsidRPr="003E3F87" w:rsidRDefault="003E3F87" w:rsidP="003E3F87">
      <w:pPr>
        <w:numPr>
          <w:ilvl w:val="0"/>
          <w:numId w:val="1"/>
        </w:numPr>
        <w:spacing w:line="240" w:lineRule="auto"/>
        <w:ind w:left="0"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руководитель контрольного органа;</w:t>
      </w:r>
    </w:p>
    <w:p w:rsidR="003E3F87" w:rsidRPr="003E3F87" w:rsidRDefault="003E3F87" w:rsidP="003E3F87">
      <w:pPr>
        <w:numPr>
          <w:ilvl w:val="0"/>
          <w:numId w:val="1"/>
        </w:numPr>
        <w:spacing w:line="240" w:lineRule="auto"/>
        <w:ind w:left="0"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заместитель руководителя контрольного органа;</w:t>
      </w:r>
    </w:p>
    <w:p w:rsidR="003E3F87" w:rsidRPr="003E3F87" w:rsidRDefault="003E3F87" w:rsidP="003E3F87">
      <w:pPr>
        <w:numPr>
          <w:ilvl w:val="0"/>
          <w:numId w:val="1"/>
        </w:numPr>
        <w:spacing w:line="240" w:lineRule="auto"/>
        <w:ind w:left="0"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C9211E"/>
          <w:sz w:val="28"/>
          <w:szCs w:val="28"/>
          <w:lang w:eastAsia="ru-RU"/>
        </w:rPr>
        <w:lastRenderedPageBreak/>
        <w:t xml:space="preserve">Конкретный перечень должностей: главный специалист - эксперт отдела благоустройства, ведущий специалист отдела ЖКХ и т. д. (далее - Инспектор). Если «главный специалистов много и не все они занимаются контролем, то допускается формулировка: главный специалист отдела ЖКХ, в должностные обязанности которого входит осуществление муниципального контроля».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1.6.Принятие решений о проведении контрольных мероприятий осуществляет руководитель контрольного органа, </w:t>
      </w:r>
      <w:r w:rsidRPr="003E3F87">
        <w:rPr>
          <w:rFonts w:ascii="Times New Roman" w:eastAsia="Times New Roman" w:hAnsi="Times New Roman" w:cs="Times New Roman"/>
          <w:color w:val="FF3333"/>
          <w:sz w:val="28"/>
          <w:szCs w:val="28"/>
          <w:lang w:eastAsia="ru-RU"/>
        </w:rPr>
        <w:t xml:space="preserve">а в случае его отсутствия - лицо, исполняющее его обязанности.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1.7. Инспектор при осуществлении муниципального контроля имеет права, обязанности и несет ответственность в соответствии с Федеральным законом № 248-ФЗ и иными федеральными законами.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1.9. Объектами муниципального контроля являются: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1) деятельность, действия (бездействие) контролируемых лиц, связанные с соблюдением правил благоустройства на территории муниципального образования;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000000"/>
          <w:sz w:val="28"/>
          <w:szCs w:val="28"/>
          <w:lang w:eastAsia="ru-RU"/>
        </w:rPr>
        <w:t>2) 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правилами благоустройства предъявляются обязательные требования</w:t>
      </w:r>
      <w:r w:rsidRPr="003E3F87">
        <w:rPr>
          <w:rFonts w:ascii="Times New Roman" w:eastAsia="Times New Roman" w:hAnsi="Times New Roman" w:cs="Times New Roman"/>
          <w:sz w:val="28"/>
          <w:szCs w:val="28"/>
          <w:lang w:eastAsia="ru-RU"/>
        </w:rPr>
        <w:t xml:space="preserve"> (далее - объекты контроля). </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1.10. 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w:t>
      </w:r>
      <w:proofErr w:type="gramStart"/>
      <w:r w:rsidRPr="003E3F87">
        <w:rPr>
          <w:rFonts w:ascii="Times New Roman" w:eastAsia="Times New Roman" w:hAnsi="Times New Roman" w:cs="Times New Roman"/>
          <w:sz w:val="28"/>
          <w:szCs w:val="28"/>
          <w:lang w:eastAsia="ru-RU"/>
        </w:rPr>
        <w:t>в</w:t>
      </w:r>
      <w:proofErr w:type="gramEnd"/>
      <w:r w:rsidRPr="003E3F87">
        <w:rPr>
          <w:rFonts w:ascii="Times New Roman" w:eastAsia="Times New Roman" w:hAnsi="Times New Roman" w:cs="Times New Roman"/>
          <w:sz w:val="28"/>
          <w:szCs w:val="28"/>
          <w:lang w:eastAsia="ru-RU"/>
        </w:rPr>
        <w:t xml:space="preserve"> </w:t>
      </w:r>
      <w:proofErr w:type="gramStart"/>
      <w:r w:rsidRPr="003E3F87">
        <w:rPr>
          <w:rFonts w:ascii="Times New Roman" w:eastAsia="Times New Roman" w:hAnsi="Times New Roman" w:cs="Times New Roman"/>
          <w:sz w:val="28"/>
          <w:szCs w:val="28"/>
          <w:lang w:eastAsia="ru-RU"/>
        </w:rPr>
        <w:t>рамках</w:t>
      </w:r>
      <w:proofErr w:type="gramEnd"/>
      <w:r w:rsidRPr="003E3F87">
        <w:rPr>
          <w:rFonts w:ascii="Times New Roman" w:eastAsia="Times New Roman" w:hAnsi="Times New Roman" w:cs="Times New Roman"/>
          <w:sz w:val="28"/>
          <w:szCs w:val="28"/>
          <w:lang w:eastAsia="ru-RU"/>
        </w:rPr>
        <w:t xml:space="preserve"> межведомственного взаимодействия, а также общедоступной информации.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5" w:history="1">
        <w:r w:rsidRPr="003E3F87">
          <w:rPr>
            <w:rFonts w:ascii="Times New Roman" w:eastAsia="Times New Roman" w:hAnsi="Times New Roman" w:cs="Times New Roman"/>
            <w:color w:val="000000"/>
            <w:sz w:val="28"/>
            <w:lang w:eastAsia="ru-RU"/>
          </w:rPr>
          <w:t>закона</w:t>
        </w:r>
      </w:hyperlink>
      <w:r w:rsidRPr="003E3F87">
        <w:rPr>
          <w:rFonts w:ascii="Times New Roman" w:eastAsia="Times New Roman" w:hAnsi="Times New Roman" w:cs="Times New Roman"/>
          <w:sz w:val="28"/>
          <w:szCs w:val="28"/>
          <w:lang w:eastAsia="ru-RU"/>
        </w:rPr>
        <w:t xml:space="preserve">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1.13.</w:t>
      </w:r>
      <w:r w:rsidRPr="003E3F87">
        <w:rPr>
          <w:rFonts w:ascii="Times New Roman" w:eastAsia="Times New Roman" w:hAnsi="Times New Roman" w:cs="Times New Roman"/>
          <w:color w:val="000000"/>
          <w:sz w:val="28"/>
          <w:szCs w:val="28"/>
          <w:lang w:eastAsia="ru-RU"/>
        </w:rPr>
        <w:t xml:space="preserve">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w:t>
      </w:r>
      <w:r w:rsidRPr="003E3F87">
        <w:rPr>
          <w:rFonts w:ascii="Times New Roman" w:eastAsia="Times New Roman" w:hAnsi="Times New Roman" w:cs="Times New Roman"/>
          <w:color w:val="000000"/>
          <w:sz w:val="28"/>
          <w:szCs w:val="28"/>
          <w:lang w:eastAsia="ru-RU"/>
        </w:rPr>
        <w:lastRenderedPageBreak/>
        <w:t xml:space="preserve">сведения, в рамках межведомственного информационного взаимодействия, в том числе в электронной форме.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1.14.</w:t>
      </w:r>
      <w:r w:rsidRPr="003E3F87">
        <w:rPr>
          <w:rFonts w:ascii="Times New Roman" w:eastAsia="Times New Roman" w:hAnsi="Times New Roman" w:cs="Times New Roman"/>
          <w:color w:val="000000"/>
          <w:sz w:val="28"/>
          <w:szCs w:val="28"/>
          <w:lang w:eastAsia="ru-RU"/>
        </w:rPr>
        <w:t xml:space="preserve">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6" w:anchor="64U0IK" w:history="1">
        <w:r w:rsidRPr="003E3F87">
          <w:rPr>
            <w:rFonts w:ascii="Times New Roman" w:eastAsia="Times New Roman" w:hAnsi="Times New Roman" w:cs="Times New Roman"/>
            <w:color w:val="000000"/>
            <w:sz w:val="28"/>
            <w:lang w:eastAsia="ru-RU"/>
          </w:rPr>
          <w:t xml:space="preserve">Федеральным законом </w:t>
        </w:r>
      </w:hyperlink>
      <w:r w:rsidRPr="003E3F87">
        <w:rPr>
          <w:rFonts w:ascii="Times New Roman" w:eastAsia="Times New Roman" w:hAnsi="Times New Roman" w:cs="Times New Roman"/>
          <w:color w:val="000000"/>
          <w:sz w:val="28"/>
          <w:szCs w:val="28"/>
          <w:lang w:eastAsia="ru-RU"/>
        </w:rPr>
        <w:t xml:space="preserve">№248-ФЗ, осуществляются с учетом требований законодательства Российской Федерации о государственной и иной охраняемой законом тайне.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1.15.</w:t>
      </w:r>
      <w:r w:rsidRPr="003E3F87">
        <w:rPr>
          <w:rFonts w:ascii="Times New Roman" w:eastAsia="Times New Roman" w:hAnsi="Times New Roman" w:cs="Times New Roman"/>
          <w:color w:val="000000"/>
          <w:sz w:val="28"/>
          <w:szCs w:val="28"/>
          <w:lang w:eastAsia="ru-RU"/>
        </w:rPr>
        <w:t xml:space="preserve"> Муниципальный контроль осуществляется в соответствии с настоящим Положением</w:t>
      </w:r>
      <w:r w:rsidRPr="003E3F87">
        <w:rPr>
          <w:rFonts w:ascii="Times New Roman" w:eastAsia="Times New Roman" w:hAnsi="Times New Roman" w:cs="Times New Roman"/>
          <w:sz w:val="28"/>
          <w:szCs w:val="28"/>
          <w:lang w:eastAsia="ru-RU"/>
        </w:rPr>
        <w:t>.</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t xml:space="preserve">II. Управление рисками причинения вреда (ущерба) </w:t>
      </w:r>
      <w:proofErr w:type="gramStart"/>
      <w:r w:rsidRPr="003E3F87">
        <w:rPr>
          <w:rFonts w:ascii="Times New Roman" w:eastAsia="Times New Roman" w:hAnsi="Times New Roman" w:cs="Times New Roman"/>
          <w:b/>
          <w:bCs/>
          <w:sz w:val="28"/>
          <w:szCs w:val="28"/>
          <w:lang w:eastAsia="ru-RU"/>
        </w:rPr>
        <w:t>охраняемым</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t xml:space="preserve">законом ценностям при осуществлении муниципального контроля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2.1. Муниципальный контроль осуществляется </w:t>
      </w:r>
      <w:r w:rsidRPr="003E3F87">
        <w:rPr>
          <w:rFonts w:ascii="Times New Roman" w:eastAsia="Times New Roman" w:hAnsi="Times New Roman" w:cs="Times New Roman"/>
          <w:color w:val="FF3333"/>
          <w:sz w:val="28"/>
          <w:szCs w:val="28"/>
          <w:lang w:eastAsia="ru-RU"/>
        </w:rPr>
        <w:br/>
        <w:t>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2.2. В целях оценки риска причинения вреда (ущерба) при принятии решения о проведении и выборе вида внепланового контрольного (надзорного) мероприятия </w:t>
      </w:r>
      <w:proofErr w:type="gramStart"/>
      <w:r w:rsidRPr="003E3F87">
        <w:rPr>
          <w:rFonts w:ascii="Times New Roman" w:eastAsia="Times New Roman" w:hAnsi="Times New Roman" w:cs="Times New Roman"/>
          <w:color w:val="FF3333"/>
          <w:sz w:val="28"/>
          <w:szCs w:val="28"/>
          <w:lang w:eastAsia="ru-RU"/>
        </w:rPr>
        <w:t>контрольный</w:t>
      </w:r>
      <w:proofErr w:type="gramEnd"/>
      <w:r w:rsidRPr="003E3F87">
        <w:rPr>
          <w:rFonts w:ascii="Times New Roman" w:eastAsia="Times New Roman" w:hAnsi="Times New Roman" w:cs="Times New Roman"/>
          <w:color w:val="FF3333"/>
          <w:sz w:val="28"/>
          <w:szCs w:val="28"/>
          <w:lang w:eastAsia="ru-RU"/>
        </w:rPr>
        <w:t xml:space="preserve"> применяет индикаторы риска нарушения обязательных требований.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Перечень индикаторов риска по муниципальному контролю утверждается Советом народных депутатов округа Меленки.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2.3. Вариант 1: Контрольный орган </w:t>
      </w:r>
      <w:r w:rsidRPr="003E3F87">
        <w:rPr>
          <w:rFonts w:ascii="Times New Roman" w:eastAsia="Times New Roman" w:hAnsi="Times New Roman" w:cs="Times New Roman"/>
          <w:color w:val="C9211E"/>
          <w:sz w:val="28"/>
          <w:szCs w:val="28"/>
          <w:lang w:eastAsia="ru-RU"/>
        </w:rPr>
        <w:t>для целей управления рисками причинения вреда (ущерба) при осуществлении</w:t>
      </w:r>
      <w:r w:rsidRPr="003E3F87">
        <w:rPr>
          <w:rFonts w:ascii="Times New Roman" w:eastAsia="Times New Roman" w:hAnsi="Times New Roman" w:cs="Times New Roman"/>
          <w:color w:val="FF3333"/>
          <w:sz w:val="28"/>
          <w:szCs w:val="28"/>
          <w:lang w:eastAsia="ru-RU"/>
        </w:rPr>
        <w:t xml:space="preserve"> муниципального контроля относит объекты контроля к одной из следующих категорий риска причинения вреда (ущерба) (далее - категории риска):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1) средний риск;</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2) умеренный риск;</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3) низкий риск.</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Вариант 2: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1)чрезвычайно высокий риск</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2) высокий риск</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3)средний риск;</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4) умеренный риск;</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5) низкий риск.</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2.4. Вариант 1: Объекты контроля относятся к следующим категориям риска: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bookmarkStart w:id="0" w:name="Par12"/>
      <w:bookmarkEnd w:id="0"/>
      <w:proofErr w:type="gramStart"/>
      <w:r w:rsidRPr="003E3F87">
        <w:rPr>
          <w:rFonts w:ascii="Times New Roman" w:eastAsia="Times New Roman" w:hAnsi="Times New Roman" w:cs="Times New Roman"/>
          <w:color w:val="FF3333"/>
          <w:sz w:val="28"/>
          <w:szCs w:val="28"/>
          <w:lang w:eastAsia="ru-RU"/>
        </w:rPr>
        <w:t xml:space="preserve">- к категории среднего риска - юридические лица, индивидуальные предприниматели при наличии в течение последнего года на дату принятия </w:t>
      </w:r>
      <w:r w:rsidRPr="003E3F87">
        <w:rPr>
          <w:rFonts w:ascii="Times New Roman" w:eastAsia="Times New Roman" w:hAnsi="Times New Roman" w:cs="Times New Roman"/>
          <w:color w:val="FF3333"/>
          <w:sz w:val="28"/>
          <w:szCs w:val="28"/>
          <w:lang w:eastAsia="ru-RU"/>
        </w:rPr>
        <w:lastRenderedPageBreak/>
        <w:t>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 об</w:t>
      </w:r>
      <w:proofErr w:type="gramEnd"/>
      <w:r w:rsidRPr="003E3F87">
        <w:rPr>
          <w:rFonts w:ascii="Times New Roman" w:eastAsia="Times New Roman" w:hAnsi="Times New Roman" w:cs="Times New Roman"/>
          <w:color w:val="FF3333"/>
          <w:sz w:val="28"/>
          <w:szCs w:val="28"/>
          <w:lang w:eastAsia="ru-RU"/>
        </w:rPr>
        <w:t xml:space="preserve"> </w:t>
      </w:r>
      <w:proofErr w:type="gramStart"/>
      <w:r w:rsidRPr="003E3F87">
        <w:rPr>
          <w:rFonts w:ascii="Times New Roman" w:eastAsia="Times New Roman" w:hAnsi="Times New Roman" w:cs="Times New Roman"/>
          <w:color w:val="FF3333"/>
          <w:sz w:val="28"/>
          <w:szCs w:val="28"/>
          <w:lang w:eastAsia="ru-RU"/>
        </w:rPr>
        <w:t xml:space="preserve">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 </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FF3333"/>
          <w:sz w:val="28"/>
          <w:szCs w:val="28"/>
          <w:lang w:eastAsia="ru-RU"/>
        </w:rPr>
        <w:t>- к категории умеренного риска - юридические лица,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двух лет на дату принятия</w:t>
      </w:r>
      <w:proofErr w:type="gramEnd"/>
      <w:r w:rsidRPr="003E3F87">
        <w:rPr>
          <w:rFonts w:ascii="Times New Roman" w:eastAsia="Times New Roman" w:hAnsi="Times New Roman" w:cs="Times New Roman"/>
          <w:color w:val="FF3333"/>
          <w:sz w:val="28"/>
          <w:szCs w:val="28"/>
          <w:lang w:eastAsia="ru-RU"/>
        </w:rPr>
        <w:t xml:space="preserve">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к категории низкого риска - объекты, не соответствующие критериям отнесения объектов, для среднего и умеренного риска.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Вариант 2:</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3333FF"/>
          <w:sz w:val="28"/>
          <w:szCs w:val="28"/>
          <w:lang w:eastAsia="ru-RU"/>
        </w:rPr>
        <w:t>к категории чрезвычайно высокого риска - юридические лица,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w:t>
      </w:r>
      <w:proofErr w:type="gramEnd"/>
      <w:r w:rsidRPr="003E3F87">
        <w:rPr>
          <w:rFonts w:ascii="Times New Roman" w:eastAsia="Times New Roman" w:hAnsi="Times New Roman" w:cs="Times New Roman"/>
          <w:color w:val="3333FF"/>
          <w:sz w:val="28"/>
          <w:szCs w:val="28"/>
          <w:lang w:eastAsia="ru-RU"/>
        </w:rPr>
        <w:t xml:space="preserve">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3333FF"/>
          <w:sz w:val="28"/>
          <w:szCs w:val="28"/>
          <w:lang w:eastAsia="ru-RU"/>
        </w:rPr>
        <w:t xml:space="preserve">к категории высокого риска - юридические лица,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w:t>
      </w:r>
      <w:r w:rsidRPr="003E3F87">
        <w:rPr>
          <w:rFonts w:ascii="Times New Roman" w:eastAsia="Times New Roman" w:hAnsi="Times New Roman" w:cs="Times New Roman"/>
          <w:color w:val="3333FF"/>
          <w:sz w:val="28"/>
          <w:szCs w:val="28"/>
          <w:lang w:eastAsia="ru-RU"/>
        </w:rPr>
        <w:lastRenderedPageBreak/>
        <w:t>несоблюдения требований Правил благоустройства и (или) при наличии вступившего в законную силу в течение последних двух лет на дату принятия</w:t>
      </w:r>
      <w:proofErr w:type="gramEnd"/>
      <w:r w:rsidRPr="003E3F87">
        <w:rPr>
          <w:rFonts w:ascii="Times New Roman" w:eastAsia="Times New Roman" w:hAnsi="Times New Roman" w:cs="Times New Roman"/>
          <w:color w:val="3333FF"/>
          <w:sz w:val="28"/>
          <w:szCs w:val="28"/>
          <w:lang w:eastAsia="ru-RU"/>
        </w:rPr>
        <w:t xml:space="preserve">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3333FF"/>
          <w:sz w:val="28"/>
          <w:szCs w:val="28"/>
          <w:lang w:eastAsia="ru-RU"/>
        </w:rPr>
        <w:t>- к категории среднего риска - 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трех лет на дату принятия</w:t>
      </w:r>
      <w:proofErr w:type="gramEnd"/>
      <w:r w:rsidRPr="003E3F87">
        <w:rPr>
          <w:rFonts w:ascii="Times New Roman" w:eastAsia="Times New Roman" w:hAnsi="Times New Roman" w:cs="Times New Roman"/>
          <w:color w:val="3333FF"/>
          <w:sz w:val="28"/>
          <w:szCs w:val="28"/>
          <w:lang w:eastAsia="ru-RU"/>
        </w:rPr>
        <w:t xml:space="preserve">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3333FF"/>
          <w:sz w:val="28"/>
          <w:szCs w:val="28"/>
          <w:lang w:eastAsia="ru-RU"/>
        </w:rPr>
        <w:t>- к категории умеренного риска - юридические лица, индивидуальные предприниматели при наличии в течение последних четырех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четырех лет на дату принятия</w:t>
      </w:r>
      <w:proofErr w:type="gramEnd"/>
      <w:r w:rsidRPr="003E3F87">
        <w:rPr>
          <w:rFonts w:ascii="Times New Roman" w:eastAsia="Times New Roman" w:hAnsi="Times New Roman" w:cs="Times New Roman"/>
          <w:color w:val="3333FF"/>
          <w:sz w:val="28"/>
          <w:szCs w:val="28"/>
          <w:lang w:eastAsia="ru-RU"/>
        </w:rPr>
        <w:t xml:space="preserve">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 к категории низкого риска - объекты, не соответствующие критериям отнесения объектов для других категорий.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2.5. </w:t>
      </w:r>
      <w:r w:rsidRPr="003E3F87">
        <w:rPr>
          <w:rFonts w:ascii="Times New Roman" w:eastAsia="Times New Roman" w:hAnsi="Times New Roman" w:cs="Times New Roman"/>
          <w:color w:val="C9211E"/>
          <w:sz w:val="28"/>
          <w:szCs w:val="28"/>
          <w:lang w:eastAsia="ru-RU"/>
        </w:rPr>
        <w:t>Контрольный орган осуществляет учет объектов контроля.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Контрольный орган осуществляет категорирование объектов контроля в порядке, определенном статьей 24 Федерального закона от 31.07.2020 № 248-ФЗ «О государственном контроле (надзоре) и муниципальном контроле в </w:t>
      </w:r>
      <w:r w:rsidRPr="003E3F87">
        <w:rPr>
          <w:rFonts w:ascii="Times New Roman" w:eastAsia="Times New Roman" w:hAnsi="Times New Roman" w:cs="Times New Roman"/>
          <w:color w:val="FF3333"/>
          <w:sz w:val="28"/>
          <w:szCs w:val="28"/>
          <w:lang w:eastAsia="ru-RU"/>
        </w:rPr>
        <w:lastRenderedPageBreak/>
        <w:t>Российской Федерации» (далее - Федеральный закон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bookmarkStart w:id="1" w:name="Par16"/>
      <w:bookmarkEnd w:id="1"/>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color w:val="FF3333"/>
          <w:sz w:val="28"/>
          <w:szCs w:val="28"/>
          <w:lang w:val="en-US" w:eastAsia="ru-RU"/>
        </w:rPr>
        <w:t>III</w:t>
      </w:r>
      <w:r w:rsidRPr="003E3F87">
        <w:rPr>
          <w:rFonts w:ascii="Times New Roman" w:eastAsia="Times New Roman" w:hAnsi="Times New Roman" w:cs="Times New Roman"/>
          <w:b/>
          <w:bCs/>
          <w:color w:val="FF3333"/>
          <w:sz w:val="28"/>
          <w:szCs w:val="28"/>
          <w:lang w:eastAsia="ru-RU"/>
        </w:rPr>
        <w:t>.</w:t>
      </w:r>
      <w:r w:rsidRPr="003E3F87">
        <w:rPr>
          <w:rFonts w:ascii="Times New Roman" w:eastAsia="Times New Roman" w:hAnsi="Times New Roman" w:cs="Times New Roman"/>
          <w:b/>
          <w:bCs/>
          <w:sz w:val="28"/>
          <w:szCs w:val="28"/>
          <w:lang w:eastAsia="ru-RU"/>
        </w:rPr>
        <w:t xml:space="preserve"> Профилактика рисков причинения вреда (ущерба) охраняемым законом ценностям при осуществлении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3.1. Профилактические мероприятия проводятся контрольным органом в целях, </w:t>
      </w:r>
      <w:r w:rsidRPr="003E3F87">
        <w:rPr>
          <w:rFonts w:ascii="Times New Roman" w:eastAsia="Times New Roman" w:hAnsi="Times New Roman" w:cs="Times New Roman"/>
          <w:color w:val="FF3333"/>
          <w:sz w:val="28"/>
          <w:szCs w:val="28"/>
          <w:lang w:eastAsia="ru-RU"/>
        </w:rPr>
        <w:t>определенных частью 1 статьи 44 Федерального закона № 248-ФЗ,</w:t>
      </w:r>
      <w:r w:rsidRPr="003E3F87">
        <w:rPr>
          <w:rFonts w:ascii="Times New Roman" w:eastAsia="Times New Roman" w:hAnsi="Times New Roman" w:cs="Times New Roman"/>
          <w:sz w:val="28"/>
          <w:szCs w:val="28"/>
          <w:lang w:eastAsia="ru-RU"/>
        </w:rPr>
        <w:t xml:space="preserve"> а также являются приоритетным по отношению к проведению контрольных мероприятий.</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Pr="003E3F87">
        <w:rPr>
          <w:rFonts w:ascii="Times New Roman" w:eastAsia="Times New Roman" w:hAnsi="Times New Roman" w:cs="Times New Roman"/>
          <w:color w:val="C9211E"/>
          <w:sz w:val="28"/>
          <w:szCs w:val="28"/>
          <w:lang w:eastAsia="ru-RU"/>
        </w:rPr>
        <w:t>администрации округа Меленки</w:t>
      </w:r>
      <w:r w:rsidRPr="003E3F87">
        <w:rPr>
          <w:rFonts w:ascii="Times New Roman" w:eastAsia="Times New Roman" w:hAnsi="Times New Roman" w:cs="Times New Roman"/>
          <w:sz w:val="28"/>
          <w:szCs w:val="28"/>
          <w:lang w:eastAsia="ru-RU"/>
        </w:rPr>
        <w:t xml:space="preserve"> в соответствии с законодательством.</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w:t>
      </w:r>
      <w:r w:rsidRPr="003E3F87">
        <w:rPr>
          <w:rFonts w:ascii="Times New Roman" w:eastAsia="Times New Roman" w:hAnsi="Times New Roman" w:cs="Times New Roman"/>
          <w:color w:val="C9211E"/>
          <w:sz w:val="28"/>
          <w:szCs w:val="28"/>
          <w:lang w:eastAsia="ru-RU"/>
        </w:rPr>
        <w:t>Если иное не установлено Федеральным законом № 248-ФЗ</w:t>
      </w:r>
      <w:r w:rsidRPr="003E3F87">
        <w:rPr>
          <w:rFonts w:ascii="Times New Roman" w:eastAsia="Times New Roman" w:hAnsi="Times New Roman" w:cs="Times New Roman"/>
          <w:sz w:val="28"/>
          <w:szCs w:val="28"/>
          <w:lang w:eastAsia="ru-RU"/>
        </w:rPr>
        <w:t xml:space="preserve">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w:t>
      </w:r>
      <w:proofErr w:type="gramStart"/>
      <w:r w:rsidRPr="003E3F87">
        <w:rPr>
          <w:rFonts w:ascii="Times New Roman" w:eastAsia="Times New Roman" w:hAnsi="Times New Roman" w:cs="Times New Roman"/>
          <w:sz w:val="28"/>
          <w:szCs w:val="28"/>
          <w:lang w:eastAsia="ru-RU"/>
        </w:rPr>
        <w:t>лиц</w:t>
      </w:r>
      <w:proofErr w:type="gramEnd"/>
      <w:r w:rsidRPr="003E3F87">
        <w:rPr>
          <w:rFonts w:ascii="Times New Roman" w:eastAsia="Times New Roman" w:hAnsi="Times New Roman" w:cs="Times New Roman"/>
          <w:sz w:val="28"/>
          <w:szCs w:val="28"/>
          <w:lang w:eastAsia="ru-RU"/>
        </w:rPr>
        <w:t xml:space="preserve"> либо по их инициативе, </w:t>
      </w:r>
      <w:r w:rsidRPr="003E3F87">
        <w:rPr>
          <w:rFonts w:ascii="Times New Roman" w:eastAsia="Times New Roman" w:hAnsi="Times New Roman" w:cs="Times New Roman"/>
          <w:color w:val="C9211E"/>
          <w:sz w:val="28"/>
          <w:szCs w:val="28"/>
          <w:lang w:eastAsia="ru-RU"/>
        </w:rPr>
        <w:t xml:space="preserve">либо в случаях, предусмотренных Федеральным законом № </w:t>
      </w:r>
      <w:r w:rsidRPr="003E3F87">
        <w:rPr>
          <w:rFonts w:ascii="Times New Roman" w:eastAsia="Times New Roman" w:hAnsi="Times New Roman" w:cs="Times New Roman"/>
          <w:color w:val="FF3333"/>
          <w:sz w:val="28"/>
          <w:szCs w:val="28"/>
          <w:lang w:eastAsia="ru-RU"/>
        </w:rPr>
        <w:t xml:space="preserve">248-ФЗ, принимает меры, указанные в </w:t>
      </w:r>
      <w:hyperlink r:id="rId7" w:history="1">
        <w:r w:rsidRPr="003E3F87">
          <w:rPr>
            <w:rFonts w:ascii="Times New Roman" w:eastAsia="Times New Roman" w:hAnsi="Times New Roman" w:cs="Times New Roman"/>
            <w:color w:val="000080"/>
            <w:sz w:val="24"/>
            <w:szCs w:val="24"/>
            <w:u w:val="single"/>
            <w:lang w:eastAsia="ru-RU"/>
          </w:rPr>
          <w:t>статье 90</w:t>
        </w:r>
      </w:hyperlink>
      <w:r w:rsidRPr="003E3F87">
        <w:rPr>
          <w:rFonts w:ascii="Times New Roman" w:eastAsia="Times New Roman" w:hAnsi="Times New Roman" w:cs="Times New Roman"/>
          <w:color w:val="FF3333"/>
          <w:sz w:val="28"/>
          <w:szCs w:val="28"/>
          <w:lang w:eastAsia="ru-RU"/>
        </w:rPr>
        <w:t xml:space="preserve">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bookmarkStart w:id="2" w:name="P85_Копия_1"/>
      <w:bookmarkEnd w:id="2"/>
      <w:r w:rsidRPr="003E3F87">
        <w:rPr>
          <w:rFonts w:ascii="Times New Roman" w:eastAsia="Times New Roman" w:hAnsi="Times New Roman" w:cs="Times New Roman"/>
          <w:sz w:val="28"/>
          <w:szCs w:val="28"/>
          <w:lang w:eastAsia="ru-RU"/>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3.5. При осуществлении муниципального контроля могут проводиться следующие виды профилактических мероприятий:</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 информирование;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2) консультирование;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3) объявление предостережения;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4) профилактический визит.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3.6</w:t>
      </w:r>
      <w:r w:rsidRPr="003E3F87">
        <w:rPr>
          <w:rFonts w:ascii="Times New Roman" w:eastAsia="Times New Roman" w:hAnsi="Times New Roman" w:cs="Times New Roman"/>
          <w:sz w:val="28"/>
          <w:szCs w:val="28"/>
          <w:lang w:eastAsia="ru-RU"/>
        </w:rPr>
        <w:t xml:space="preserve">. Информирование осуществляется посредством размещения сведений, предусмотренных </w:t>
      </w:r>
      <w:hyperlink r:id="rId8" w:history="1">
        <w:r w:rsidRPr="003E3F87">
          <w:rPr>
            <w:rFonts w:ascii="Times New Roman" w:eastAsia="Times New Roman" w:hAnsi="Times New Roman" w:cs="Times New Roman"/>
            <w:color w:val="000000"/>
            <w:sz w:val="28"/>
            <w:lang w:eastAsia="ru-RU"/>
          </w:rPr>
          <w:t>частью 3 статьи 46</w:t>
        </w:r>
      </w:hyperlink>
      <w:r w:rsidRPr="003E3F87">
        <w:rPr>
          <w:rFonts w:ascii="Times New Roman" w:eastAsia="Times New Roman" w:hAnsi="Times New Roman" w:cs="Times New Roman"/>
          <w:sz w:val="28"/>
          <w:szCs w:val="28"/>
          <w:lang w:eastAsia="ru-RU"/>
        </w:rPr>
        <w:t xml:space="preserve"> Федерального закона № 248-ФЗ на официальном сайте </w:t>
      </w:r>
      <w:r w:rsidRPr="003E3F87">
        <w:rPr>
          <w:rFonts w:ascii="Times New Roman" w:eastAsia="Times New Roman" w:hAnsi="Times New Roman" w:cs="Times New Roman"/>
          <w:color w:val="FF3333"/>
          <w:sz w:val="28"/>
          <w:szCs w:val="28"/>
          <w:lang w:eastAsia="ru-RU"/>
        </w:rPr>
        <w:t>контрольного органа</w:t>
      </w:r>
      <w:r w:rsidRPr="003E3F87">
        <w:rPr>
          <w:rFonts w:ascii="Times New Roman" w:eastAsia="Times New Roman" w:hAnsi="Times New Roman" w:cs="Times New Roman"/>
          <w:sz w:val="28"/>
          <w:szCs w:val="28"/>
          <w:lang w:eastAsia="ru-RU"/>
        </w:rPr>
        <w:t xml:space="preserve">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lastRenderedPageBreak/>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bookmarkStart w:id="3" w:name="P146_Копия_1"/>
      <w:bookmarkEnd w:id="3"/>
      <w:r w:rsidRPr="003E3F87">
        <w:rPr>
          <w:rFonts w:ascii="Times New Roman" w:eastAsia="Times New Roman" w:hAnsi="Times New Roman" w:cs="Times New Roman"/>
          <w:color w:val="FF3333"/>
          <w:sz w:val="28"/>
          <w:szCs w:val="28"/>
          <w:lang w:eastAsia="ru-RU"/>
        </w:rPr>
        <w:t>3.7</w:t>
      </w:r>
      <w:r w:rsidRPr="003E3F87">
        <w:rPr>
          <w:rFonts w:ascii="Times New Roman" w:eastAsia="Times New Roman" w:hAnsi="Times New Roman" w:cs="Times New Roman"/>
          <w:sz w:val="28"/>
          <w:szCs w:val="28"/>
          <w:lang w:eastAsia="ru-RU"/>
        </w:rPr>
        <w:t xml:space="preserve">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Консультирование осуществляется без взимания платы.</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w:t>
      </w:r>
      <w:r w:rsidRPr="003E3F87">
        <w:rPr>
          <w:rFonts w:ascii="Times New Roman" w:eastAsia="Times New Roman" w:hAnsi="Times New Roman" w:cs="Times New Roman"/>
          <w:color w:val="000000"/>
          <w:sz w:val="28"/>
          <w:szCs w:val="28"/>
          <w:lang w:eastAsia="ru-RU"/>
        </w:rPr>
        <w:t>так и в письменной форме.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Время консультирования не должно превышать 15 минут.</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Личный прием граждан проводится руководителем контрольного органа.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Информация о месте приема, а также об установленных для приема днях и часах размещается на официальном сайте </w:t>
      </w:r>
      <w:r w:rsidRPr="003E3F87">
        <w:rPr>
          <w:rFonts w:ascii="Times New Roman" w:eastAsia="Times New Roman" w:hAnsi="Times New Roman" w:cs="Times New Roman"/>
          <w:color w:val="FF3333"/>
          <w:sz w:val="28"/>
          <w:szCs w:val="28"/>
          <w:lang w:eastAsia="ru-RU"/>
        </w:rPr>
        <w:t>контрольного органа</w:t>
      </w:r>
      <w:r w:rsidRPr="003E3F87">
        <w:rPr>
          <w:rFonts w:ascii="Times New Roman" w:eastAsia="Times New Roman" w:hAnsi="Times New Roman" w:cs="Times New Roman"/>
          <w:sz w:val="28"/>
          <w:szCs w:val="28"/>
          <w:lang w:eastAsia="ru-RU"/>
        </w:rPr>
        <w:t xml:space="preserve"> в сети «Интернет»: https://www.melenky.ru/.</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3.8.Консультирование осуществляется по следующим вопросам:</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а) организация и осуществление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б) порядок осуществления профилактических, контрольных мероприятий, установленных настоящим положением.</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в)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г) обжалования решений контрольных органов, действий (бездействия) их должностных лиц.</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Письменное консультирование осуществляется в случае поступления обращения в письменной форме по вопросам, указанным в подпунктах </w:t>
      </w:r>
      <w:proofErr w:type="spellStart"/>
      <w:r w:rsidRPr="003E3F87">
        <w:rPr>
          <w:rFonts w:ascii="Times New Roman" w:eastAsia="Times New Roman" w:hAnsi="Times New Roman" w:cs="Times New Roman"/>
          <w:color w:val="FF3333"/>
          <w:sz w:val="28"/>
          <w:szCs w:val="28"/>
          <w:lang w:eastAsia="ru-RU"/>
        </w:rPr>
        <w:t>б-г</w:t>
      </w:r>
      <w:proofErr w:type="spellEnd"/>
      <w:r w:rsidRPr="003E3F87">
        <w:rPr>
          <w:rFonts w:ascii="Times New Roman" w:eastAsia="Times New Roman" w:hAnsi="Times New Roman" w:cs="Times New Roman"/>
          <w:color w:val="FF3333"/>
          <w:sz w:val="28"/>
          <w:szCs w:val="28"/>
          <w:lang w:eastAsia="ru-RU"/>
        </w:rPr>
        <w:t xml:space="preserve"> настоящего пункта.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sz w:val="28"/>
          <w:szCs w:val="28"/>
          <w:lang w:eastAsia="ru-RU"/>
        </w:rPr>
        <w:t xml:space="preserve">В случае если в течение календарного года поступило </w:t>
      </w:r>
      <w:r w:rsidRPr="003E3F87">
        <w:rPr>
          <w:rFonts w:ascii="Times New Roman" w:eastAsia="Times New Roman" w:hAnsi="Times New Roman" w:cs="Times New Roman"/>
          <w:color w:val="FF3333"/>
          <w:sz w:val="28"/>
          <w:szCs w:val="28"/>
          <w:lang w:eastAsia="ru-RU"/>
        </w:rPr>
        <w:t xml:space="preserve">три </w:t>
      </w:r>
      <w:r w:rsidRPr="003E3F87">
        <w:rPr>
          <w:rFonts w:ascii="Times New Roman" w:eastAsia="Times New Roman" w:hAnsi="Times New Roman" w:cs="Times New Roman"/>
          <w:sz w:val="28"/>
          <w:szCs w:val="28"/>
          <w:lang w:eastAsia="ru-RU"/>
        </w:rPr>
        <w:t xml:space="preserve">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https://www.melenky.ru/, письменного разъяснения, </w:t>
      </w:r>
      <w:r w:rsidRPr="003E3F87">
        <w:rPr>
          <w:rFonts w:ascii="Times New Roman" w:eastAsia="Times New Roman" w:hAnsi="Times New Roman" w:cs="Times New Roman"/>
          <w:sz w:val="28"/>
          <w:szCs w:val="28"/>
          <w:lang w:eastAsia="ru-RU"/>
        </w:rPr>
        <w:lastRenderedPageBreak/>
        <w:t>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3.10</w:t>
      </w:r>
      <w:r w:rsidRPr="003E3F87">
        <w:rPr>
          <w:rFonts w:ascii="Times New Roman" w:eastAsia="Times New Roman" w:hAnsi="Times New Roman" w:cs="Times New Roman"/>
          <w:sz w:val="28"/>
          <w:szCs w:val="28"/>
          <w:lang w:eastAsia="ru-RU"/>
        </w:rPr>
        <w:t xml:space="preserve">. 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9" w:history="1">
        <w:r w:rsidRPr="003E3F87">
          <w:rPr>
            <w:rFonts w:ascii="Times New Roman" w:eastAsia="Times New Roman" w:hAnsi="Times New Roman" w:cs="Times New Roman"/>
            <w:color w:val="000000"/>
            <w:sz w:val="28"/>
            <w:lang w:eastAsia="ru-RU"/>
          </w:rPr>
          <w:t>статьей 49</w:t>
        </w:r>
      </w:hyperlink>
      <w:r w:rsidRPr="003E3F87">
        <w:rPr>
          <w:rFonts w:ascii="Times New Roman" w:eastAsia="Times New Roman" w:hAnsi="Times New Roman" w:cs="Times New Roman"/>
          <w:sz w:val="28"/>
          <w:szCs w:val="28"/>
          <w:lang w:eastAsia="ru-RU"/>
        </w:rPr>
        <w:t xml:space="preserve">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Контролируемое лицо в течение </w:t>
      </w:r>
      <w:r w:rsidRPr="003E3F87">
        <w:rPr>
          <w:rFonts w:ascii="Times New Roman" w:eastAsia="Times New Roman" w:hAnsi="Times New Roman" w:cs="Times New Roman"/>
          <w:color w:val="FF3333"/>
          <w:sz w:val="28"/>
          <w:szCs w:val="28"/>
          <w:lang w:eastAsia="ru-RU"/>
        </w:rPr>
        <w:t>20</w:t>
      </w:r>
      <w:r w:rsidRPr="003E3F87">
        <w:rPr>
          <w:rFonts w:ascii="Times New Roman" w:eastAsia="Times New Roman" w:hAnsi="Times New Roman" w:cs="Times New Roman"/>
          <w:sz w:val="28"/>
          <w:szCs w:val="28"/>
          <w:lang w:eastAsia="ru-RU"/>
        </w:rPr>
        <w:t xml:space="preserve">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w:t>
      </w:r>
      <w:r w:rsidRPr="003E3F87">
        <w:rPr>
          <w:rFonts w:ascii="Times New Roman" w:eastAsia="Times New Roman" w:hAnsi="Times New Roman" w:cs="Times New Roman"/>
          <w:color w:val="FF3333"/>
          <w:sz w:val="28"/>
          <w:szCs w:val="28"/>
          <w:lang w:eastAsia="ru-RU"/>
        </w:rPr>
        <w:t>в порядке, установленном пунктом 7.4. Положения.</w:t>
      </w:r>
      <w:r w:rsidRPr="003E3F87">
        <w:rPr>
          <w:rFonts w:ascii="Times New Roman" w:eastAsia="Times New Roman" w:hAnsi="Times New Roman" w:cs="Times New Roman"/>
          <w:sz w:val="28"/>
          <w:szCs w:val="28"/>
          <w:lang w:eastAsia="ru-RU"/>
        </w:rPr>
        <w:t xml:space="preserve">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Рассмотрение возражения в отношении указанного предостережения и направление ответа по итогам его рассмотрения осуществляется в срок, не превышающий </w:t>
      </w:r>
      <w:r w:rsidRPr="003E3F87">
        <w:rPr>
          <w:rFonts w:ascii="Times New Roman" w:eastAsia="Times New Roman" w:hAnsi="Times New Roman" w:cs="Times New Roman"/>
          <w:color w:val="FF3333"/>
          <w:sz w:val="28"/>
          <w:szCs w:val="28"/>
          <w:lang w:eastAsia="ru-RU"/>
        </w:rPr>
        <w:t>15</w:t>
      </w:r>
      <w:r w:rsidRPr="003E3F87">
        <w:rPr>
          <w:rFonts w:ascii="Times New Roman" w:eastAsia="Times New Roman" w:hAnsi="Times New Roman" w:cs="Times New Roman"/>
          <w:sz w:val="28"/>
          <w:szCs w:val="28"/>
          <w:lang w:eastAsia="ru-RU"/>
        </w:rPr>
        <w:t xml:space="preserve"> рабочих дней со дня регистрации такого возражения.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Возражение на предостережение подается руководителю контрольного органа и рассматривается им </w:t>
      </w:r>
      <w:r w:rsidRPr="003E3F87">
        <w:rPr>
          <w:rFonts w:ascii="Times New Roman" w:eastAsia="Times New Roman" w:hAnsi="Times New Roman" w:cs="Times New Roman"/>
          <w:color w:val="FF3333"/>
          <w:sz w:val="28"/>
          <w:szCs w:val="28"/>
          <w:lang w:eastAsia="ru-RU"/>
        </w:rPr>
        <w:t>или лицом, исполняющим его обязанности.</w:t>
      </w:r>
      <w:r w:rsidRPr="003E3F87">
        <w:rPr>
          <w:rFonts w:ascii="Times New Roman" w:eastAsia="Times New Roman" w:hAnsi="Times New Roman" w:cs="Times New Roman"/>
          <w:sz w:val="28"/>
          <w:szCs w:val="28"/>
          <w:lang w:eastAsia="ru-RU"/>
        </w:rPr>
        <w:t xml:space="preserve"> </w:t>
      </w:r>
      <w:r w:rsidRPr="003E3F87">
        <w:rPr>
          <w:rFonts w:ascii="Times New Roman" w:eastAsia="Times New Roman" w:hAnsi="Times New Roman" w:cs="Times New Roman"/>
          <w:color w:val="3333FF"/>
          <w:sz w:val="28"/>
          <w:szCs w:val="28"/>
          <w:lang w:eastAsia="ru-RU"/>
        </w:rPr>
        <w:t xml:space="preserve">(Лучше написать лицом, уполномоченным на осуществление муниципального контроля, так как предостережение выдает инспектор, рассматривать возражения на предостережения главой не обязательно).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3.11. </w:t>
      </w:r>
      <w:r w:rsidRPr="003E3F87">
        <w:rPr>
          <w:rFonts w:ascii="Times New Roman" w:eastAsia="Times New Roman" w:hAnsi="Times New Roman" w:cs="Times New Roman"/>
          <w:color w:val="FF3333"/>
          <w:sz w:val="28"/>
          <w:szCs w:val="28"/>
          <w:lang w:eastAsia="ru-RU"/>
        </w:rPr>
        <w:t>Вариант 1: 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3333FF"/>
          <w:sz w:val="28"/>
          <w:szCs w:val="28"/>
          <w:lang w:eastAsia="ru-RU"/>
        </w:rPr>
        <w:t>Вариант 2: (если есть чрезвычайно высокий и высокий риск.</w:t>
      </w:r>
      <w:proofErr w:type="gramEnd"/>
      <w:r w:rsidRPr="003E3F87">
        <w:rPr>
          <w:rFonts w:ascii="Times New Roman" w:eastAsia="Times New Roman" w:hAnsi="Times New Roman" w:cs="Times New Roman"/>
          <w:color w:val="3333FF"/>
          <w:sz w:val="28"/>
          <w:szCs w:val="28"/>
          <w:lang w:eastAsia="ru-RU"/>
        </w:rPr>
        <w:t xml:space="preserve"> </w:t>
      </w:r>
      <w:proofErr w:type="gramStart"/>
      <w:r w:rsidRPr="003E3F87">
        <w:rPr>
          <w:rFonts w:ascii="Times New Roman" w:eastAsia="Times New Roman" w:hAnsi="Times New Roman" w:cs="Times New Roman"/>
          <w:color w:val="3333FF"/>
          <w:sz w:val="28"/>
          <w:szCs w:val="28"/>
          <w:lang w:eastAsia="ru-RU"/>
        </w:rPr>
        <w:t xml:space="preserve">Периодичностью может быть изменена в соответствии части 2 статьи 25 248 - ФЗ) </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 xml:space="preserve">Контролируемый орган проводит обязательные профилактические визиты в порядке, определенном статьей 52.1 Федерального закона № 248-ФЗ, со следующей периодичностью: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 xml:space="preserve">- для объектов чрезвычайно высокого риска - 1 профилактический визит в год;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 xml:space="preserve">- для объектов высокого риска - 1 обязательный профилактический визит </w:t>
      </w:r>
      <w:r w:rsidRPr="003E3F87">
        <w:rPr>
          <w:rFonts w:ascii="Times New Roman" w:eastAsia="Times New Roman" w:hAnsi="Times New Roman" w:cs="Times New Roman"/>
          <w:color w:val="00CC33"/>
          <w:sz w:val="28"/>
          <w:szCs w:val="28"/>
          <w:lang w:eastAsia="ru-RU"/>
        </w:rPr>
        <w:t>в год;</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 xml:space="preserve">- для объектов контроля, отнесенных к категории значительного, среднего или умеренного риска с периодичностью, установленной постановлением Правительства Российской Федерации.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Заявление подается посредством Единого портала государственных и муниципальных услуг.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w:t>
      </w:r>
      <w:r w:rsidRPr="003E3F87">
        <w:rPr>
          <w:rFonts w:ascii="Times New Roman" w:eastAsia="Times New Roman" w:hAnsi="Times New Roman" w:cs="Times New Roman"/>
          <w:color w:val="FF3333"/>
          <w:sz w:val="28"/>
          <w:szCs w:val="28"/>
          <w:lang w:eastAsia="ru-RU"/>
        </w:rPr>
        <w:lastRenderedPageBreak/>
        <w:t>52.2. Федерального закона № 248-ФЗ, о чем уведомляет контролируемое лицо.</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3E3F87" w:rsidRPr="003E3F87" w:rsidRDefault="003E3F87" w:rsidP="003E3F87">
      <w:pPr>
        <w:numPr>
          <w:ilvl w:val="0"/>
          <w:numId w:val="5"/>
        </w:numPr>
        <w:spacing w:line="240" w:lineRule="auto"/>
        <w:ind w:left="0"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t xml:space="preserve">IV. </w:t>
      </w:r>
      <w:r w:rsidRPr="003E3F87">
        <w:rPr>
          <w:rFonts w:ascii="Times New Roman" w:eastAsia="Times New Roman" w:hAnsi="Times New Roman" w:cs="Times New Roman"/>
          <w:b/>
          <w:bCs/>
          <w:sz w:val="28"/>
          <w:szCs w:val="28"/>
          <w:lang w:eastAsia="ru-RU"/>
        </w:rPr>
        <w:t>Порядок организации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4.1. </w:t>
      </w:r>
      <w:r w:rsidRPr="003E3F87">
        <w:rPr>
          <w:rFonts w:ascii="Times New Roman" w:eastAsia="Times New Roman" w:hAnsi="Times New Roman" w:cs="Times New Roman"/>
          <w:color w:val="FF3333"/>
          <w:sz w:val="28"/>
          <w:szCs w:val="28"/>
          <w:lang w:eastAsia="ru-RU"/>
        </w:rPr>
        <w:t xml:space="preserve">Вариант 1: Муниципальный контроль осуществляется без проведения плановых контрольных мероприятий.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Вариант 2 (только если есть чрезвычайно высокий и высокий риск, периодичность может быть увеличена в соответствии с частью 2 статьи 25 248 - ФЗ).</w:t>
      </w:r>
      <w:r w:rsidRPr="003E3F87">
        <w:rPr>
          <w:rFonts w:ascii="Times New Roman" w:eastAsia="Times New Roman" w:hAnsi="Times New Roman" w:cs="Times New Roman"/>
          <w:color w:val="000000"/>
          <w:sz w:val="28"/>
          <w:szCs w:val="28"/>
          <w:lang w:eastAsia="ru-RU"/>
        </w:rPr>
        <w:t xml:space="preserve">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 xml:space="preserve">Муниципальный контроль осуществляется на плановой основе в отношении объектов с чрезвычайно высокой и высокой категорией риска со следующей периодичностью: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3333FF"/>
          <w:sz w:val="28"/>
          <w:szCs w:val="28"/>
          <w:lang w:eastAsia="ru-RU"/>
        </w:rPr>
        <w:t xml:space="preserve">- </w:t>
      </w:r>
      <w:r w:rsidRPr="003E3F87">
        <w:rPr>
          <w:rFonts w:ascii="Times New Roman" w:eastAsia="Times New Roman" w:hAnsi="Times New Roman" w:cs="Times New Roman"/>
          <w:color w:val="3333FF"/>
          <w:sz w:val="24"/>
          <w:szCs w:val="24"/>
          <w:lang w:eastAsia="ru-RU"/>
        </w:rPr>
        <w:t xml:space="preserve">для объектов чрезвычайно высокого риска - 1 контрольное (надзорное) мероприятие в год (инспекционный визит или выездная проверка); </w:t>
      </w:r>
      <w:proofErr w:type="gramEnd"/>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3333FF"/>
          <w:sz w:val="28"/>
          <w:szCs w:val="28"/>
          <w:lang w:eastAsia="ru-RU"/>
        </w:rPr>
        <w:t xml:space="preserve">- для объектов высокого риска - 1 плановое контрольное мероприятие в два года (инспекционный визит или выездная проверка). </w:t>
      </w:r>
      <w:proofErr w:type="gramEnd"/>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 xml:space="preserve">Плановые контрольные (надзорные) мероприятия могут быть заменены обязательным профилактическим визитом в соответствии с частью 2 статьи 25 Федерального закона № 248-ФЗ.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 xml:space="preserve">План контрольных мероприятий формируется в порядке, установленном статьей 61 Федерального закона № 248-ФЗ.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4.2. В рамках осуществления муниципального контроля при взаимодействии с контролируемым лицом проводятся следующие контрольные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а) инспекционный визит;</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б) документарная проверка;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выездная проверка.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lastRenderedPageBreak/>
        <w:t>а</w:t>
      </w:r>
      <w:proofErr w:type="gramStart"/>
      <w:r w:rsidRPr="003E3F87">
        <w:rPr>
          <w:rFonts w:ascii="Times New Roman" w:eastAsia="Times New Roman" w:hAnsi="Times New Roman" w:cs="Times New Roman"/>
          <w:sz w:val="28"/>
          <w:szCs w:val="28"/>
          <w:lang w:eastAsia="ru-RU"/>
        </w:rPr>
        <w:t>)н</w:t>
      </w:r>
      <w:proofErr w:type="gramEnd"/>
      <w:r w:rsidRPr="003E3F87">
        <w:rPr>
          <w:rFonts w:ascii="Times New Roman" w:eastAsia="Times New Roman" w:hAnsi="Times New Roman" w:cs="Times New Roman"/>
          <w:sz w:val="28"/>
          <w:szCs w:val="28"/>
          <w:lang w:eastAsia="ru-RU"/>
        </w:rPr>
        <w:t>аблюдение за соблюдением обязательных требований (мониторинг безопасности);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б)</w:t>
      </w:r>
      <w:r w:rsidRPr="003E3F87">
        <w:rPr>
          <w:rFonts w:ascii="Times New Roman" w:eastAsia="Times New Roman" w:hAnsi="Times New Roman" w:cs="Times New Roman"/>
          <w:color w:val="FF3333"/>
          <w:sz w:val="28"/>
          <w:szCs w:val="28"/>
          <w:lang w:eastAsia="ru-RU"/>
        </w:rPr>
        <w:t xml:space="preserve"> выездное обследование.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4.4</w:t>
      </w:r>
      <w:r w:rsidRPr="003E3F87">
        <w:rPr>
          <w:rFonts w:ascii="Times New Roman" w:eastAsia="Times New Roman" w:hAnsi="Times New Roman" w:cs="Times New Roman"/>
          <w:sz w:val="28"/>
          <w:szCs w:val="28"/>
          <w:lang w:eastAsia="ru-RU"/>
        </w:rPr>
        <w:t xml:space="preserve">. Для проведения контрольного мероприятия, </w:t>
      </w:r>
      <w:r w:rsidRPr="003E3F87">
        <w:rPr>
          <w:rFonts w:ascii="Times New Roman" w:eastAsia="Times New Roman" w:hAnsi="Times New Roman" w:cs="Times New Roman"/>
          <w:color w:val="FF3333"/>
          <w:sz w:val="28"/>
          <w:szCs w:val="28"/>
          <w:lang w:eastAsia="ru-RU"/>
        </w:rPr>
        <w:t>предусматривающего взаимодействие с контролируемым лицом, а также документарной проверки</w:t>
      </w:r>
      <w:r w:rsidRPr="003E3F87">
        <w:rPr>
          <w:rFonts w:ascii="Times New Roman" w:eastAsia="Times New Roman" w:hAnsi="Times New Roman" w:cs="Times New Roman"/>
          <w:sz w:val="28"/>
          <w:szCs w:val="28"/>
          <w:lang w:eastAsia="ru-RU"/>
        </w:rPr>
        <w:t xml:space="preserve"> принимается решение контрольного органа, подписанное </w:t>
      </w:r>
      <w:r w:rsidRPr="003E3F87">
        <w:rPr>
          <w:rFonts w:ascii="Times New Roman" w:eastAsia="Times New Roman" w:hAnsi="Times New Roman" w:cs="Times New Roman"/>
          <w:color w:val="FF3333"/>
          <w:sz w:val="28"/>
          <w:szCs w:val="28"/>
          <w:lang w:eastAsia="ru-RU"/>
        </w:rPr>
        <w:t>уполномоченным должностным лицо</w:t>
      </w:r>
      <w:r w:rsidRPr="003E3F87">
        <w:rPr>
          <w:rFonts w:ascii="Times New Roman" w:eastAsia="Times New Roman" w:hAnsi="Times New Roman" w:cs="Times New Roman"/>
          <w:sz w:val="28"/>
          <w:szCs w:val="28"/>
          <w:lang w:eastAsia="ru-RU"/>
        </w:rPr>
        <w:t xml:space="preserve"> контрольного органа, в котором указываются сведения, предусмотренные частью 1 статьи 64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4.5. </w:t>
      </w:r>
      <w:r w:rsidRPr="003E3F87">
        <w:rPr>
          <w:rFonts w:ascii="Times New Roman" w:eastAsia="Times New Roman" w:hAnsi="Times New Roman" w:cs="Times New Roman"/>
          <w:color w:val="FF3333"/>
          <w:sz w:val="28"/>
          <w:szCs w:val="28"/>
          <w:lang w:eastAsia="ru-RU"/>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w:t>
      </w:r>
      <w:hyperlink r:id="rId10" w:history="1">
        <w:r w:rsidRPr="003E3F87">
          <w:rPr>
            <w:rFonts w:ascii="Times New Roman" w:eastAsia="Times New Roman" w:hAnsi="Times New Roman" w:cs="Times New Roman"/>
            <w:color w:val="FF3333"/>
            <w:sz w:val="28"/>
            <w:lang w:eastAsia="ru-RU"/>
          </w:rPr>
          <w:t>статьей 57</w:t>
        </w:r>
      </w:hyperlink>
      <w:r w:rsidRPr="003E3F87">
        <w:rPr>
          <w:rFonts w:ascii="Times New Roman" w:eastAsia="Times New Roman" w:hAnsi="Times New Roman" w:cs="Times New Roman"/>
          <w:color w:val="FF3333"/>
          <w:sz w:val="28"/>
          <w:szCs w:val="28"/>
          <w:lang w:eastAsia="ru-RU"/>
        </w:rPr>
        <w:t xml:space="preserve">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11" w:history="1">
        <w:r w:rsidRPr="003E3F87">
          <w:rPr>
            <w:rFonts w:ascii="Times New Roman" w:eastAsia="Times New Roman" w:hAnsi="Times New Roman" w:cs="Times New Roman"/>
            <w:color w:val="FF3333"/>
            <w:sz w:val="28"/>
            <w:lang w:eastAsia="ru-RU"/>
          </w:rPr>
          <w:t>пункте 1.6</w:t>
        </w:r>
      </w:hyperlink>
      <w:r w:rsidRPr="003E3F87">
        <w:rPr>
          <w:rFonts w:ascii="Times New Roman" w:eastAsia="Times New Roman" w:hAnsi="Times New Roman" w:cs="Times New Roman"/>
          <w:color w:val="FF3333"/>
          <w:sz w:val="28"/>
          <w:szCs w:val="28"/>
          <w:lang w:eastAsia="ru-RU"/>
        </w:rPr>
        <w:t xml:space="preserve"> Положения. В решении о проведении контрольного (надзорного) мероприятия указываются сведения, установленные </w:t>
      </w:r>
      <w:hyperlink r:id="rId12" w:history="1">
        <w:r w:rsidRPr="003E3F87">
          <w:rPr>
            <w:rFonts w:ascii="Times New Roman" w:eastAsia="Times New Roman" w:hAnsi="Times New Roman" w:cs="Times New Roman"/>
            <w:color w:val="FF3333"/>
            <w:sz w:val="28"/>
            <w:lang w:eastAsia="ru-RU"/>
          </w:rPr>
          <w:t>частью 1 статьи 64</w:t>
        </w:r>
      </w:hyperlink>
      <w:r w:rsidRPr="003E3F87">
        <w:rPr>
          <w:rFonts w:ascii="Times New Roman" w:eastAsia="Times New Roman" w:hAnsi="Times New Roman" w:cs="Times New Roman"/>
          <w:color w:val="FF3333"/>
          <w:sz w:val="28"/>
          <w:szCs w:val="28"/>
          <w:lang w:eastAsia="ru-RU"/>
        </w:rPr>
        <w:t xml:space="preserve"> Федерального закона № 248-ФЗ,</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4.6. При проведении контрольных мероприятий в рамках осуществления муниципального контроля должностное лицо контрольного органа имеет право:</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а) совершать действия, предусмотренные частью 2 статьи 29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б) использовать для фиксации доказательств нарушений обязательных требований фотосъемку, ауди</w:t>
      </w:r>
      <w:proofErr w:type="gramStart"/>
      <w:r w:rsidRPr="003E3F87">
        <w:rPr>
          <w:rFonts w:ascii="Times New Roman" w:eastAsia="Times New Roman" w:hAnsi="Times New Roman" w:cs="Times New Roman"/>
          <w:sz w:val="28"/>
          <w:szCs w:val="28"/>
          <w:lang w:eastAsia="ru-RU"/>
        </w:rPr>
        <w:t>о-</w:t>
      </w:r>
      <w:proofErr w:type="gramEnd"/>
      <w:r w:rsidRPr="003E3F87">
        <w:rPr>
          <w:rFonts w:ascii="Times New Roman" w:eastAsia="Times New Roman" w:hAnsi="Times New Roman" w:cs="Times New Roman"/>
          <w:sz w:val="28"/>
          <w:szCs w:val="28"/>
          <w:lang w:eastAsia="ru-RU"/>
        </w:rPr>
        <w:t xml:space="preserve"> и (или) видеозапись, если совершение указанных действий не запрещено федеральными законами.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в) выдавать предписания об устранении выявленных нарушений обязательных требований, </w:t>
      </w:r>
      <w:r w:rsidRPr="003E3F87">
        <w:rPr>
          <w:rFonts w:ascii="Times New Roman" w:eastAsia="Times New Roman" w:hAnsi="Times New Roman" w:cs="Times New Roman"/>
          <w:color w:val="FF3333"/>
          <w:sz w:val="28"/>
          <w:szCs w:val="28"/>
          <w:lang w:eastAsia="ru-RU"/>
        </w:rPr>
        <w:t>выявленных в ходе наблюдения за соблюдением обязательных требований (мониторинга безопасности)</w:t>
      </w:r>
      <w:r w:rsidRPr="003E3F87">
        <w:rPr>
          <w:rFonts w:ascii="Arial" w:eastAsia="Times New Roman" w:hAnsi="Arial" w:cs="Arial"/>
          <w:sz w:val="20"/>
          <w:szCs w:val="20"/>
          <w:lang w:eastAsia="ru-RU"/>
        </w:rPr>
        <w:t xml:space="preserve"> </w:t>
      </w:r>
      <w:r w:rsidRPr="003E3F87">
        <w:rPr>
          <w:rFonts w:ascii="Times New Roman" w:eastAsia="Times New Roman" w:hAnsi="Times New Roman" w:cs="Times New Roman"/>
          <w:sz w:val="28"/>
          <w:szCs w:val="28"/>
          <w:lang w:eastAsia="ru-RU"/>
        </w:rPr>
        <w:t>с указанием сроков их устранения;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г) возбуждать дела об административных правонарушениях по выявленным фактам нарушения законодательства Российской Федерации.</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4.8. Контрольный орган в соответствии со статьей 34 Федерального закона № 248-ФЗ может привлекать для совершения отдельных контрольных </w:t>
      </w:r>
      <w:r w:rsidRPr="003E3F87">
        <w:rPr>
          <w:rFonts w:ascii="Times New Roman" w:eastAsia="Times New Roman" w:hAnsi="Times New Roman" w:cs="Times New Roman"/>
          <w:sz w:val="28"/>
          <w:szCs w:val="28"/>
          <w:lang w:eastAsia="ru-RU"/>
        </w:rPr>
        <w:lastRenderedPageBreak/>
        <w:t xml:space="preserve">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E3F87">
        <w:rPr>
          <w:rFonts w:ascii="Times New Roman" w:eastAsia="Times New Roman" w:hAnsi="Times New Roman" w:cs="Times New Roman"/>
          <w:sz w:val="28"/>
          <w:szCs w:val="28"/>
          <w:lang w:eastAsia="ru-RU"/>
        </w:rPr>
        <w:t>деятельности</w:t>
      </w:r>
      <w:proofErr w:type="gramEnd"/>
      <w:r w:rsidRPr="003E3F87">
        <w:rPr>
          <w:rFonts w:ascii="Times New Roman" w:eastAsia="Times New Roman" w:hAnsi="Times New Roman" w:cs="Times New Roman"/>
          <w:sz w:val="28"/>
          <w:szCs w:val="28"/>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w:t>
      </w:r>
      <w:r w:rsidRPr="003E3F87">
        <w:rPr>
          <w:rFonts w:ascii="Times New Roman" w:eastAsia="Times New Roman" w:hAnsi="Times New Roman" w:cs="Times New Roman"/>
          <w:color w:val="000000"/>
          <w:sz w:val="28"/>
          <w:szCs w:val="28"/>
          <w:lang w:eastAsia="ru-RU"/>
        </w:rPr>
        <w:t xml:space="preserve">предусматривающего взаимодействие с контролируемым лицом, в порядке, предусмотренном </w:t>
      </w:r>
      <w:hyperlink r:id="rId13" w:history="1">
        <w:r w:rsidRPr="003E3F87">
          <w:rPr>
            <w:rFonts w:ascii="Times New Roman" w:eastAsia="Times New Roman" w:hAnsi="Times New Roman" w:cs="Times New Roman"/>
            <w:color w:val="000000"/>
            <w:sz w:val="28"/>
            <w:lang w:eastAsia="ru-RU"/>
          </w:rPr>
          <w:t>частями 4</w:t>
        </w:r>
      </w:hyperlink>
      <w:r w:rsidRPr="003E3F87">
        <w:rPr>
          <w:rFonts w:ascii="Times New Roman" w:eastAsia="Times New Roman" w:hAnsi="Times New Roman" w:cs="Times New Roman"/>
          <w:color w:val="000000"/>
          <w:sz w:val="28"/>
          <w:szCs w:val="28"/>
          <w:lang w:eastAsia="ru-RU"/>
        </w:rPr>
        <w:t xml:space="preserve"> и </w:t>
      </w:r>
      <w:hyperlink r:id="rId14" w:history="1">
        <w:r w:rsidRPr="003E3F87">
          <w:rPr>
            <w:rFonts w:ascii="Times New Roman" w:eastAsia="Times New Roman" w:hAnsi="Times New Roman" w:cs="Times New Roman"/>
            <w:color w:val="000000"/>
            <w:sz w:val="28"/>
            <w:lang w:eastAsia="ru-RU"/>
          </w:rPr>
          <w:t>5 статьи 21</w:t>
        </w:r>
      </w:hyperlink>
      <w:r w:rsidRPr="003E3F87">
        <w:rPr>
          <w:rFonts w:ascii="Times New Roman" w:eastAsia="Times New Roman" w:hAnsi="Times New Roman" w:cs="Times New Roman"/>
          <w:color w:val="000000"/>
          <w:sz w:val="28"/>
          <w:szCs w:val="28"/>
          <w:lang w:eastAsia="ru-RU"/>
        </w:rPr>
        <w:t xml:space="preserve"> Федерального закона № 248-ФЗ. В этом случае муниципальный служащий</w:t>
      </w:r>
      <w:r w:rsidRPr="003E3F87">
        <w:rPr>
          <w:rFonts w:ascii="Times New Roman" w:eastAsia="Times New Roman" w:hAnsi="Times New Roman" w:cs="Times New Roman"/>
          <w:sz w:val="28"/>
          <w:szCs w:val="28"/>
          <w:lang w:eastAsia="ru-RU"/>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r w:rsidRPr="003E3F87">
        <w:rPr>
          <w:rFonts w:ascii="Times New Roman" w:eastAsia="Times New Roman" w:hAnsi="Times New Roman" w:cs="Times New Roman"/>
          <w:color w:val="FF3333"/>
          <w:sz w:val="28"/>
          <w:szCs w:val="28"/>
          <w:lang w:eastAsia="ru-RU"/>
        </w:rPr>
        <w:t xml:space="preserve">.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4.11. В случаях отсутствия контролируемого лица либо его представителя, </w:t>
      </w:r>
      <w:r w:rsidRPr="003E3F87">
        <w:rPr>
          <w:rFonts w:ascii="Times New Roman" w:eastAsia="Times New Roman" w:hAnsi="Times New Roman" w:cs="Times New Roman"/>
          <w:color w:val="FF3333"/>
          <w:sz w:val="28"/>
          <w:szCs w:val="28"/>
          <w:lang w:eastAsia="ru-RU"/>
        </w:rPr>
        <w:t>предоставления</w:t>
      </w:r>
      <w:r w:rsidRPr="003E3F87">
        <w:rPr>
          <w:rFonts w:ascii="Times New Roman" w:eastAsia="Times New Roman" w:hAnsi="Times New Roman" w:cs="Times New Roman"/>
          <w:sz w:val="28"/>
          <w:szCs w:val="28"/>
          <w:lang w:eastAsia="ru-RU"/>
        </w:rPr>
        <w:t xml:space="preserve"> контролируемым лицом информации контрольному органу о невозможности присутствия при проведении контрольного мероприятия </w:t>
      </w:r>
      <w:r w:rsidRPr="003E3F87">
        <w:rPr>
          <w:rFonts w:ascii="Times New Roman" w:eastAsia="Times New Roman" w:hAnsi="Times New Roman" w:cs="Times New Roman"/>
          <w:color w:val="FF3333"/>
          <w:sz w:val="28"/>
          <w:szCs w:val="28"/>
          <w:lang w:eastAsia="ru-RU"/>
        </w:rPr>
        <w:t xml:space="preserve">в соответствии с требованиями, определенными </w:t>
      </w:r>
      <w:proofErr w:type="spellStart"/>
      <w:r w:rsidRPr="003E3F87">
        <w:rPr>
          <w:rFonts w:ascii="Times New Roman" w:eastAsia="Times New Roman" w:hAnsi="Times New Roman" w:cs="Times New Roman"/>
          <w:color w:val="FF3333"/>
          <w:sz w:val="28"/>
          <w:szCs w:val="28"/>
          <w:lang w:eastAsia="ru-RU"/>
        </w:rPr>
        <w:t>пунтом</w:t>
      </w:r>
      <w:proofErr w:type="spellEnd"/>
      <w:r w:rsidRPr="003E3F87">
        <w:rPr>
          <w:rFonts w:ascii="Times New Roman" w:eastAsia="Times New Roman" w:hAnsi="Times New Roman" w:cs="Times New Roman"/>
          <w:color w:val="FF3333"/>
          <w:sz w:val="28"/>
          <w:szCs w:val="28"/>
          <w:lang w:eastAsia="ru-RU"/>
        </w:rPr>
        <w:t xml:space="preserve"> 5.5. Положения,</w:t>
      </w:r>
      <w:r w:rsidRPr="003E3F87">
        <w:rPr>
          <w:rFonts w:ascii="Times New Roman" w:eastAsia="Times New Roman" w:hAnsi="Times New Roman" w:cs="Times New Roman"/>
          <w:sz w:val="28"/>
          <w:szCs w:val="28"/>
          <w:lang w:eastAsia="ru-RU"/>
        </w:rPr>
        <w:t xml:space="preserve">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сведений, отнесенных законодательством Российской Федерации к государственной тайне;</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объектов, территорий, которые законодательством Российской Федерации отнесены к режимным и особо важным объектам.</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w:t>
      </w:r>
      <w:r w:rsidRPr="003E3F87">
        <w:rPr>
          <w:rFonts w:ascii="Times New Roman" w:eastAsia="Times New Roman" w:hAnsi="Times New Roman" w:cs="Times New Roman"/>
          <w:sz w:val="28"/>
          <w:szCs w:val="28"/>
          <w:lang w:eastAsia="ru-RU"/>
        </w:rPr>
        <w:lastRenderedPageBreak/>
        <w:t>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4.13. </w:t>
      </w:r>
      <w:proofErr w:type="gramStart"/>
      <w:r w:rsidRPr="003E3F87">
        <w:rPr>
          <w:rFonts w:ascii="Times New Roman" w:eastAsia="Times New Roman" w:hAnsi="Times New Roman" w:cs="Times New Roman"/>
          <w:sz w:val="28"/>
          <w:szCs w:val="28"/>
          <w:lang w:eastAsia="ru-RU"/>
        </w:rPr>
        <w:t>Наблюдение за соблюдением обязательных требований (мониторинг</w:t>
      </w:r>
      <w:r w:rsidRPr="003E3F87">
        <w:rPr>
          <w:rFonts w:ascii="Times New Roman" w:eastAsia="Times New Roman" w:hAnsi="Times New Roman" w:cs="Times New Roman"/>
          <w:strike/>
          <w:color w:val="FF3333"/>
          <w:sz w:val="28"/>
          <w:szCs w:val="28"/>
          <w:lang w:eastAsia="ru-RU"/>
        </w:rPr>
        <w:t>ом</w:t>
      </w:r>
      <w:r w:rsidRPr="003E3F87">
        <w:rPr>
          <w:rFonts w:ascii="Times New Roman" w:eastAsia="Times New Roman" w:hAnsi="Times New Roman" w:cs="Times New Roman"/>
          <w:sz w:val="28"/>
          <w:szCs w:val="28"/>
          <w:lang w:eastAsia="ru-RU"/>
        </w:rPr>
        <w:t xml:space="preserve">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w:t>
      </w:r>
      <w:proofErr w:type="gramEnd"/>
      <w:r w:rsidRPr="003E3F87">
        <w:rPr>
          <w:rFonts w:ascii="Times New Roman" w:eastAsia="Times New Roman" w:hAnsi="Times New Roman" w:cs="Times New Roman"/>
          <w:sz w:val="28"/>
          <w:szCs w:val="28"/>
          <w:lang w:eastAsia="ru-RU"/>
        </w:rPr>
        <w:t xml:space="preserve"> </w:t>
      </w:r>
      <w:proofErr w:type="gramStart"/>
      <w:r w:rsidRPr="003E3F87">
        <w:rPr>
          <w:rFonts w:ascii="Times New Roman" w:eastAsia="Times New Roman" w:hAnsi="Times New Roman" w:cs="Times New Roman"/>
          <w:sz w:val="28"/>
          <w:szCs w:val="28"/>
          <w:lang w:eastAsia="ru-RU"/>
        </w:rPr>
        <w:t>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4.13. Выездное обследование проводится в порядке, установленном статьей 75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осмотр;</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инструментальное обследование (с применением видеозаписи);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испытание.</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t>!!!</w:t>
      </w:r>
      <w:r w:rsidRPr="003E3F87">
        <w:rPr>
          <w:rFonts w:ascii="Times New Roman" w:eastAsia="Times New Roman" w:hAnsi="Times New Roman" w:cs="Times New Roman"/>
          <w:sz w:val="28"/>
          <w:szCs w:val="28"/>
          <w:lang w:eastAsia="ru-RU"/>
        </w:rPr>
        <w:t xml:space="preserve"> </w:t>
      </w:r>
      <w:r w:rsidRPr="003E3F87">
        <w:rPr>
          <w:rFonts w:ascii="Times New Roman" w:eastAsia="Times New Roman" w:hAnsi="Times New Roman" w:cs="Times New Roman"/>
          <w:color w:val="3333FF"/>
          <w:sz w:val="28"/>
          <w:szCs w:val="28"/>
          <w:lang w:eastAsia="ru-RU"/>
        </w:rPr>
        <w:t xml:space="preserve">Отлагательный срок вступления.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Вариант 1:</w:t>
      </w:r>
      <w:r w:rsidRPr="003E3F87">
        <w:rPr>
          <w:rFonts w:ascii="Times New Roman" w:eastAsia="Times New Roman" w:hAnsi="Times New Roman" w:cs="Times New Roman"/>
          <w:color w:val="3333FF"/>
          <w:sz w:val="28"/>
          <w:szCs w:val="28"/>
          <w:lang w:eastAsia="ru-RU"/>
        </w:rPr>
        <w:t xml:space="preserve"> </w:t>
      </w:r>
      <w:r w:rsidRPr="003E3F87">
        <w:rPr>
          <w:rFonts w:ascii="Times New Roman" w:eastAsia="Times New Roman" w:hAnsi="Times New Roman" w:cs="Times New Roman"/>
          <w:color w:val="FF3333"/>
          <w:sz w:val="28"/>
          <w:szCs w:val="28"/>
          <w:lang w:eastAsia="ru-RU"/>
        </w:rPr>
        <w:t>Кроме случаев, установленных частью 2 статьи 87 Федерального закона № 248-ФЗ</w:t>
      </w:r>
      <w:bookmarkStart w:id="4" w:name="sdfootnote1anc"/>
      <w:r w:rsidRPr="003E3F87">
        <w:rPr>
          <w:rFonts w:ascii="Times New Roman" w:eastAsia="Times New Roman" w:hAnsi="Times New Roman" w:cs="Times New Roman"/>
          <w:color w:val="FF3333"/>
          <w:sz w:val="28"/>
          <w:szCs w:val="28"/>
          <w:lang w:eastAsia="ru-RU"/>
        </w:rPr>
        <w:fldChar w:fldCharType="begin"/>
      </w:r>
      <w:r w:rsidRPr="003E3F87">
        <w:rPr>
          <w:rFonts w:ascii="Times New Roman" w:eastAsia="Times New Roman" w:hAnsi="Times New Roman" w:cs="Times New Roman"/>
          <w:color w:val="FF3333"/>
          <w:sz w:val="28"/>
          <w:szCs w:val="28"/>
          <w:lang w:eastAsia="ru-RU"/>
        </w:rPr>
        <w:instrText xml:space="preserve"> HYPERLINK "" \l "sdfootnote1sym" </w:instrText>
      </w:r>
      <w:r w:rsidRPr="003E3F87">
        <w:rPr>
          <w:rFonts w:ascii="Times New Roman" w:eastAsia="Times New Roman" w:hAnsi="Times New Roman" w:cs="Times New Roman"/>
          <w:color w:val="FF3333"/>
          <w:sz w:val="28"/>
          <w:szCs w:val="28"/>
          <w:lang w:eastAsia="ru-RU"/>
        </w:rPr>
        <w:fldChar w:fldCharType="separate"/>
      </w:r>
      <w:r w:rsidRPr="003E3F87">
        <w:rPr>
          <w:rFonts w:ascii="Times New Roman" w:eastAsia="Times New Roman" w:hAnsi="Times New Roman" w:cs="Times New Roman"/>
          <w:color w:val="000080"/>
          <w:sz w:val="16"/>
          <w:u w:val="single"/>
          <w:vertAlign w:val="superscript"/>
          <w:lang w:eastAsia="ru-RU"/>
        </w:rPr>
        <w:t>1</w:t>
      </w:r>
      <w:r w:rsidRPr="003E3F87">
        <w:rPr>
          <w:rFonts w:ascii="Times New Roman" w:eastAsia="Times New Roman" w:hAnsi="Times New Roman" w:cs="Times New Roman"/>
          <w:color w:val="FF3333"/>
          <w:sz w:val="28"/>
          <w:szCs w:val="28"/>
          <w:lang w:eastAsia="ru-RU"/>
        </w:rPr>
        <w:fldChar w:fldCharType="end"/>
      </w:r>
      <w:bookmarkEnd w:id="4"/>
      <w:r w:rsidRPr="003E3F87">
        <w:rPr>
          <w:rFonts w:ascii="Times New Roman" w:eastAsia="Times New Roman" w:hAnsi="Times New Roman" w:cs="Times New Roman"/>
          <w:color w:val="FF3333"/>
          <w:sz w:val="28"/>
          <w:szCs w:val="28"/>
          <w:lang w:eastAsia="ru-RU"/>
        </w:rPr>
        <w:t>, по результатам проведения контрольного (надзорного) мероприятия без взаимодействия акт контрольного (надзорного) мероприятия не составляется.</w:t>
      </w:r>
      <w:r w:rsidRPr="003E3F87">
        <w:rPr>
          <w:rFonts w:ascii="Times New Roman" w:eastAsia="Times New Roman" w:hAnsi="Times New Roman" w:cs="Times New Roman"/>
          <w:sz w:val="28"/>
          <w:szCs w:val="28"/>
          <w:lang w:eastAsia="ru-RU"/>
        </w:rPr>
        <w:t xml:space="preserve">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3333FF"/>
          <w:sz w:val="28"/>
          <w:szCs w:val="28"/>
          <w:lang w:eastAsia="ru-RU"/>
        </w:rPr>
        <w:lastRenderedPageBreak/>
        <w:t>Вариант 2:</w:t>
      </w:r>
      <w:r w:rsidRPr="003E3F87">
        <w:rPr>
          <w:rFonts w:ascii="Times New Roman" w:eastAsia="Times New Roman" w:hAnsi="Times New Roman" w:cs="Times New Roman"/>
          <w:color w:val="FF3333"/>
          <w:sz w:val="28"/>
          <w:szCs w:val="28"/>
          <w:lang w:eastAsia="ru-RU"/>
        </w:rPr>
        <w:t xml:space="preserve"> Кроме случаев, установленных частью 2 статьи 87 Федерального закона № 248-ФЗ</w:t>
      </w:r>
      <w:bookmarkStart w:id="5" w:name="sdfootnote2anc"/>
      <w:r w:rsidRPr="003E3F87">
        <w:rPr>
          <w:rFonts w:ascii="Times New Roman" w:eastAsia="Times New Roman" w:hAnsi="Times New Roman" w:cs="Times New Roman"/>
          <w:color w:val="FF3333"/>
          <w:sz w:val="28"/>
          <w:szCs w:val="28"/>
          <w:lang w:eastAsia="ru-RU"/>
        </w:rPr>
        <w:fldChar w:fldCharType="begin"/>
      </w:r>
      <w:r w:rsidRPr="003E3F87">
        <w:rPr>
          <w:rFonts w:ascii="Times New Roman" w:eastAsia="Times New Roman" w:hAnsi="Times New Roman" w:cs="Times New Roman"/>
          <w:color w:val="FF3333"/>
          <w:sz w:val="28"/>
          <w:szCs w:val="28"/>
          <w:lang w:eastAsia="ru-RU"/>
        </w:rPr>
        <w:instrText xml:space="preserve"> HYPERLINK "" \l "sdfootnote2sym" </w:instrText>
      </w:r>
      <w:r w:rsidRPr="003E3F87">
        <w:rPr>
          <w:rFonts w:ascii="Times New Roman" w:eastAsia="Times New Roman" w:hAnsi="Times New Roman" w:cs="Times New Roman"/>
          <w:color w:val="FF3333"/>
          <w:sz w:val="28"/>
          <w:szCs w:val="28"/>
          <w:lang w:eastAsia="ru-RU"/>
        </w:rPr>
        <w:fldChar w:fldCharType="separate"/>
      </w:r>
      <w:r w:rsidRPr="003E3F87">
        <w:rPr>
          <w:rFonts w:ascii="Times New Roman" w:eastAsia="Times New Roman" w:hAnsi="Times New Roman" w:cs="Times New Roman"/>
          <w:color w:val="000080"/>
          <w:sz w:val="16"/>
          <w:u w:val="single"/>
          <w:vertAlign w:val="superscript"/>
          <w:lang w:eastAsia="ru-RU"/>
        </w:rPr>
        <w:t>2</w:t>
      </w:r>
      <w:r w:rsidRPr="003E3F87">
        <w:rPr>
          <w:rFonts w:ascii="Times New Roman" w:eastAsia="Times New Roman" w:hAnsi="Times New Roman" w:cs="Times New Roman"/>
          <w:color w:val="FF3333"/>
          <w:sz w:val="28"/>
          <w:szCs w:val="28"/>
          <w:lang w:eastAsia="ru-RU"/>
        </w:rPr>
        <w:fldChar w:fldCharType="end"/>
      </w:r>
      <w:bookmarkEnd w:id="5"/>
      <w:r w:rsidRPr="003E3F87">
        <w:rPr>
          <w:rFonts w:ascii="Times New Roman" w:eastAsia="Times New Roman" w:hAnsi="Times New Roman" w:cs="Times New Roman"/>
          <w:color w:val="FF3333"/>
          <w:sz w:val="28"/>
          <w:szCs w:val="28"/>
          <w:lang w:eastAsia="ru-RU"/>
        </w:rPr>
        <w:t>,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4.14.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ходе инспекционного визита могут совершаться следующие контрольные (надзорные) действия: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осмотр;</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опрос;</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получение письменных объяснений;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инструментальное обследование.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Инспекционный визит проводится без предварительного уведомления контролируемого лица и собственника производственного объекта.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5" w:history="1">
        <w:r w:rsidRPr="003E3F87">
          <w:rPr>
            <w:rFonts w:ascii="Times New Roman" w:eastAsia="Times New Roman" w:hAnsi="Times New Roman" w:cs="Times New Roman"/>
            <w:color w:val="FF3333"/>
            <w:sz w:val="28"/>
            <w:lang w:eastAsia="ru-RU"/>
          </w:rPr>
          <w:t>пунктами 3</w:t>
        </w:r>
      </w:hyperlink>
      <w:r w:rsidRPr="003E3F87">
        <w:rPr>
          <w:rFonts w:ascii="Times New Roman" w:eastAsia="Times New Roman" w:hAnsi="Times New Roman" w:cs="Times New Roman"/>
          <w:color w:val="FF3333"/>
          <w:sz w:val="28"/>
          <w:szCs w:val="28"/>
          <w:lang w:eastAsia="ru-RU"/>
        </w:rPr>
        <w:t xml:space="preserve">, </w:t>
      </w:r>
      <w:hyperlink r:id="rId16" w:history="1">
        <w:r w:rsidRPr="003E3F87">
          <w:rPr>
            <w:rFonts w:ascii="Times New Roman" w:eastAsia="Times New Roman" w:hAnsi="Times New Roman" w:cs="Times New Roman"/>
            <w:color w:val="FF3333"/>
            <w:sz w:val="28"/>
            <w:lang w:eastAsia="ru-RU"/>
          </w:rPr>
          <w:t>4</w:t>
        </w:r>
      </w:hyperlink>
      <w:r w:rsidRPr="003E3F87">
        <w:rPr>
          <w:rFonts w:ascii="Times New Roman" w:eastAsia="Times New Roman" w:hAnsi="Times New Roman" w:cs="Times New Roman"/>
          <w:color w:val="FF3333"/>
          <w:sz w:val="28"/>
          <w:szCs w:val="28"/>
          <w:lang w:eastAsia="ru-RU"/>
        </w:rPr>
        <w:t xml:space="preserve">, </w:t>
      </w:r>
      <w:hyperlink r:id="rId17" w:history="1">
        <w:r w:rsidRPr="003E3F87">
          <w:rPr>
            <w:rFonts w:ascii="Times New Roman" w:eastAsia="Times New Roman" w:hAnsi="Times New Roman" w:cs="Times New Roman"/>
            <w:color w:val="FF3333"/>
            <w:sz w:val="28"/>
            <w:lang w:eastAsia="ru-RU"/>
          </w:rPr>
          <w:t>6</w:t>
        </w:r>
      </w:hyperlink>
      <w:r w:rsidRPr="003E3F87">
        <w:rPr>
          <w:rFonts w:ascii="Times New Roman" w:eastAsia="Times New Roman" w:hAnsi="Times New Roman" w:cs="Times New Roman"/>
          <w:color w:val="FF3333"/>
          <w:sz w:val="28"/>
          <w:szCs w:val="28"/>
          <w:lang w:eastAsia="ru-RU"/>
        </w:rPr>
        <w:t xml:space="preserve">, </w:t>
      </w:r>
      <w:hyperlink r:id="rId18" w:history="1">
        <w:r w:rsidRPr="003E3F87">
          <w:rPr>
            <w:rFonts w:ascii="Times New Roman" w:eastAsia="Times New Roman" w:hAnsi="Times New Roman" w:cs="Times New Roman"/>
            <w:color w:val="FF3333"/>
            <w:sz w:val="28"/>
            <w:lang w:eastAsia="ru-RU"/>
          </w:rPr>
          <w:t>8 части 1</w:t>
        </w:r>
      </w:hyperlink>
      <w:r w:rsidRPr="003E3F87">
        <w:rPr>
          <w:rFonts w:ascii="Times New Roman" w:eastAsia="Times New Roman" w:hAnsi="Times New Roman" w:cs="Times New Roman"/>
          <w:color w:val="FF3333"/>
          <w:sz w:val="28"/>
          <w:szCs w:val="28"/>
          <w:lang w:eastAsia="ru-RU"/>
        </w:rPr>
        <w:t xml:space="preserve">, </w:t>
      </w:r>
      <w:hyperlink r:id="rId19" w:history="1">
        <w:r w:rsidRPr="003E3F87">
          <w:rPr>
            <w:rFonts w:ascii="Times New Roman" w:eastAsia="Times New Roman" w:hAnsi="Times New Roman" w:cs="Times New Roman"/>
            <w:color w:val="FF3333"/>
            <w:sz w:val="28"/>
            <w:lang w:eastAsia="ru-RU"/>
          </w:rPr>
          <w:t>частью 3 статьи 57</w:t>
        </w:r>
      </w:hyperlink>
      <w:r w:rsidRPr="003E3F87">
        <w:rPr>
          <w:rFonts w:ascii="Times New Roman" w:eastAsia="Times New Roman" w:hAnsi="Times New Roman" w:cs="Times New Roman"/>
          <w:color w:val="FF3333"/>
          <w:sz w:val="28"/>
          <w:szCs w:val="28"/>
          <w:lang w:eastAsia="ru-RU"/>
        </w:rPr>
        <w:t xml:space="preserve"> и </w:t>
      </w:r>
      <w:hyperlink r:id="rId20" w:history="1">
        <w:r w:rsidRPr="003E3F87">
          <w:rPr>
            <w:rFonts w:ascii="Times New Roman" w:eastAsia="Times New Roman" w:hAnsi="Times New Roman" w:cs="Times New Roman"/>
            <w:color w:val="FF3333"/>
            <w:sz w:val="28"/>
            <w:lang w:eastAsia="ru-RU"/>
          </w:rPr>
          <w:t>частью 12 статьи 66</w:t>
        </w:r>
      </w:hyperlink>
      <w:r w:rsidRPr="003E3F87">
        <w:rPr>
          <w:rFonts w:ascii="Times New Roman" w:eastAsia="Times New Roman" w:hAnsi="Times New Roman" w:cs="Times New Roman"/>
          <w:color w:val="FF3333"/>
          <w:sz w:val="28"/>
          <w:szCs w:val="28"/>
          <w:lang w:eastAsia="ru-RU"/>
        </w:rPr>
        <w:t xml:space="preserve"> Федерального закона № 248-ФЗ.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4.15. </w:t>
      </w:r>
      <w:proofErr w:type="gramStart"/>
      <w:r w:rsidRPr="003E3F87">
        <w:rPr>
          <w:rFonts w:ascii="Times New Roman" w:eastAsia="Times New Roman" w:hAnsi="Times New Roman" w:cs="Times New Roman"/>
          <w:color w:val="000000"/>
          <w:sz w:val="28"/>
          <w:szCs w:val="28"/>
          <w:lang w:eastAsia="ru-RU"/>
        </w:rPr>
        <w:t>Документарная</w:t>
      </w:r>
      <w:proofErr w:type="gramEnd"/>
      <w:r w:rsidRPr="003E3F87">
        <w:rPr>
          <w:rFonts w:ascii="Times New Roman" w:eastAsia="Times New Roman" w:hAnsi="Times New Roman" w:cs="Times New Roman"/>
          <w:color w:val="000000"/>
          <w:sz w:val="28"/>
          <w:szCs w:val="28"/>
          <w:lang w:eastAsia="ru-RU"/>
        </w:rPr>
        <w:t xml:space="preserve"> проверка проводится в порядке, установленном статьей 72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В ходе документарной </w:t>
      </w:r>
      <w:r w:rsidRPr="003E3F87">
        <w:rPr>
          <w:rFonts w:ascii="Times New Roman" w:eastAsia="Times New Roman" w:hAnsi="Times New Roman" w:cs="Times New Roman"/>
          <w:sz w:val="28"/>
          <w:szCs w:val="28"/>
          <w:lang w:eastAsia="ru-RU"/>
        </w:rPr>
        <w:t>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ходе документарной проверки могут совершаться следующие контрольные действия: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получение письменных объяснений;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истребование документов;</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 экспертиза.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Срок проведения документарной проверки не может превышать десять рабочих дней. </w:t>
      </w:r>
      <w:proofErr w:type="gramStart"/>
      <w:r w:rsidRPr="003E3F87">
        <w:rPr>
          <w:rFonts w:ascii="Times New Roman" w:eastAsia="Times New Roman" w:hAnsi="Times New Roman" w:cs="Times New Roman"/>
          <w:sz w:val="28"/>
          <w:szCs w:val="28"/>
          <w:lang w:eastAsia="ru-RU"/>
        </w:rPr>
        <w:t xml:space="preserve">В указанный срок не включается период с момента направления контрольным органом контролируемому лицу требования </w:t>
      </w:r>
      <w:r w:rsidRPr="003E3F87">
        <w:rPr>
          <w:rFonts w:ascii="Times New Roman" w:eastAsia="Times New Roman" w:hAnsi="Times New Roman" w:cs="Times New Roman"/>
          <w:sz w:val="28"/>
          <w:szCs w:val="28"/>
          <w:lang w:eastAsia="ru-RU"/>
        </w:rPr>
        <w:lastRenderedPageBreak/>
        <w:t>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E3F87">
        <w:rPr>
          <w:rFonts w:ascii="Times New Roman" w:eastAsia="Times New Roman" w:hAnsi="Times New Roman" w:cs="Times New Roman"/>
          <w:sz w:val="28"/>
          <w:szCs w:val="28"/>
          <w:lang w:eastAsia="ru-RU"/>
        </w:rP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1" w:history="1">
        <w:r w:rsidRPr="003E3F87">
          <w:rPr>
            <w:rFonts w:ascii="Times New Roman" w:eastAsia="Times New Roman" w:hAnsi="Times New Roman" w:cs="Times New Roman"/>
            <w:color w:val="FF3333"/>
            <w:sz w:val="28"/>
            <w:lang w:eastAsia="ru-RU"/>
          </w:rPr>
          <w:t>пунктами 3</w:t>
        </w:r>
      </w:hyperlink>
      <w:r w:rsidRPr="003E3F87">
        <w:rPr>
          <w:rFonts w:ascii="Times New Roman" w:eastAsia="Times New Roman" w:hAnsi="Times New Roman" w:cs="Times New Roman"/>
          <w:color w:val="FF3333"/>
          <w:sz w:val="28"/>
          <w:szCs w:val="28"/>
          <w:lang w:eastAsia="ru-RU"/>
        </w:rPr>
        <w:t xml:space="preserve">, </w:t>
      </w:r>
      <w:hyperlink r:id="rId22" w:history="1">
        <w:r w:rsidRPr="003E3F87">
          <w:rPr>
            <w:rFonts w:ascii="Times New Roman" w:eastAsia="Times New Roman" w:hAnsi="Times New Roman" w:cs="Times New Roman"/>
            <w:color w:val="FF3333"/>
            <w:sz w:val="28"/>
            <w:lang w:eastAsia="ru-RU"/>
          </w:rPr>
          <w:t>4</w:t>
        </w:r>
      </w:hyperlink>
      <w:r w:rsidRPr="003E3F87">
        <w:rPr>
          <w:rFonts w:ascii="Times New Roman" w:eastAsia="Times New Roman" w:hAnsi="Times New Roman" w:cs="Times New Roman"/>
          <w:color w:val="FF3333"/>
          <w:sz w:val="28"/>
          <w:szCs w:val="28"/>
          <w:lang w:eastAsia="ru-RU"/>
        </w:rPr>
        <w:t xml:space="preserve">, </w:t>
      </w:r>
      <w:hyperlink r:id="rId23" w:history="1">
        <w:r w:rsidRPr="003E3F87">
          <w:rPr>
            <w:rFonts w:ascii="Times New Roman" w:eastAsia="Times New Roman" w:hAnsi="Times New Roman" w:cs="Times New Roman"/>
            <w:color w:val="FF3333"/>
            <w:sz w:val="28"/>
            <w:lang w:eastAsia="ru-RU"/>
          </w:rPr>
          <w:t>6</w:t>
        </w:r>
      </w:hyperlink>
      <w:r w:rsidRPr="003E3F87">
        <w:rPr>
          <w:rFonts w:ascii="Times New Roman" w:eastAsia="Times New Roman" w:hAnsi="Times New Roman" w:cs="Times New Roman"/>
          <w:color w:val="FF3333"/>
          <w:sz w:val="28"/>
          <w:szCs w:val="28"/>
          <w:lang w:eastAsia="ru-RU"/>
        </w:rPr>
        <w:t xml:space="preserve">, </w:t>
      </w:r>
      <w:hyperlink r:id="rId24" w:history="1">
        <w:r w:rsidRPr="003E3F87">
          <w:rPr>
            <w:rFonts w:ascii="Times New Roman" w:eastAsia="Times New Roman" w:hAnsi="Times New Roman" w:cs="Times New Roman"/>
            <w:color w:val="FF3333"/>
            <w:sz w:val="28"/>
            <w:lang w:eastAsia="ru-RU"/>
          </w:rPr>
          <w:t>8 части 1 статьи 57</w:t>
        </w:r>
      </w:hyperlink>
      <w:r w:rsidRPr="003E3F87">
        <w:rPr>
          <w:rFonts w:ascii="Times New Roman" w:eastAsia="Times New Roman" w:hAnsi="Times New Roman" w:cs="Times New Roman"/>
          <w:color w:val="FF3333"/>
          <w:sz w:val="28"/>
          <w:szCs w:val="28"/>
          <w:lang w:eastAsia="ru-RU"/>
        </w:rPr>
        <w:t xml:space="preserve"> Федерального закона № 248-ФЗ.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4.16</w:t>
      </w:r>
      <w:r w:rsidRPr="003E3F87">
        <w:rPr>
          <w:rFonts w:ascii="Times New Roman" w:eastAsia="Times New Roman" w:hAnsi="Times New Roman" w:cs="Times New Roman"/>
          <w:color w:val="000000"/>
          <w:sz w:val="28"/>
          <w:szCs w:val="28"/>
          <w:lang w:eastAsia="ru-RU"/>
        </w:rPr>
        <w:t>.</w:t>
      </w:r>
      <w:r w:rsidRPr="003E3F87">
        <w:rPr>
          <w:rFonts w:ascii="Times New Roman" w:eastAsia="Times New Roman" w:hAnsi="Times New Roman" w:cs="Times New Roman"/>
          <w:sz w:val="28"/>
          <w:szCs w:val="28"/>
          <w:lang w:eastAsia="ru-RU"/>
        </w:rPr>
        <w:t xml:space="preserve"> </w:t>
      </w:r>
      <w:proofErr w:type="gramStart"/>
      <w:r w:rsidRPr="003E3F87">
        <w:rPr>
          <w:rFonts w:ascii="Times New Roman" w:eastAsia="Times New Roman" w:hAnsi="Times New Roman" w:cs="Times New Roman"/>
          <w:sz w:val="28"/>
          <w:szCs w:val="28"/>
          <w:lang w:eastAsia="ru-RU"/>
        </w:rPr>
        <w:t>Выездная</w:t>
      </w:r>
      <w:proofErr w:type="gramEnd"/>
      <w:r w:rsidRPr="003E3F87">
        <w:rPr>
          <w:rFonts w:ascii="Times New Roman" w:eastAsia="Times New Roman" w:hAnsi="Times New Roman" w:cs="Times New Roman"/>
          <w:sz w:val="28"/>
          <w:szCs w:val="28"/>
          <w:lang w:eastAsia="ru-RU"/>
        </w:rPr>
        <w:t xml:space="preserve">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ходе выездной проверки могут совершаться следующие контрольные действия: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осмотр;</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досмотр;</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опрос;</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получение письменных объяснений;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истребование документов;</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инструментальное обследование.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5" w:history="1">
        <w:r w:rsidRPr="003E3F87">
          <w:rPr>
            <w:rFonts w:ascii="Times New Roman" w:eastAsia="Times New Roman" w:hAnsi="Times New Roman" w:cs="Times New Roman"/>
            <w:color w:val="FF3333"/>
            <w:sz w:val="28"/>
            <w:lang w:eastAsia="ru-RU"/>
          </w:rPr>
          <w:t>пунктами 3</w:t>
        </w:r>
      </w:hyperlink>
      <w:r w:rsidRPr="003E3F87">
        <w:rPr>
          <w:rFonts w:ascii="Times New Roman" w:eastAsia="Times New Roman" w:hAnsi="Times New Roman" w:cs="Times New Roman"/>
          <w:color w:val="FF3333"/>
          <w:sz w:val="28"/>
          <w:szCs w:val="28"/>
          <w:lang w:eastAsia="ru-RU"/>
        </w:rPr>
        <w:t xml:space="preserve">, </w:t>
      </w:r>
      <w:hyperlink r:id="rId26" w:history="1">
        <w:r w:rsidRPr="003E3F87">
          <w:rPr>
            <w:rFonts w:ascii="Times New Roman" w:eastAsia="Times New Roman" w:hAnsi="Times New Roman" w:cs="Times New Roman"/>
            <w:color w:val="FF3333"/>
            <w:sz w:val="28"/>
            <w:lang w:eastAsia="ru-RU"/>
          </w:rPr>
          <w:t>4</w:t>
        </w:r>
      </w:hyperlink>
      <w:r w:rsidRPr="003E3F87">
        <w:rPr>
          <w:rFonts w:ascii="Times New Roman" w:eastAsia="Times New Roman" w:hAnsi="Times New Roman" w:cs="Times New Roman"/>
          <w:color w:val="FF3333"/>
          <w:sz w:val="28"/>
          <w:szCs w:val="28"/>
          <w:lang w:eastAsia="ru-RU"/>
        </w:rPr>
        <w:t xml:space="preserve">, </w:t>
      </w:r>
      <w:hyperlink r:id="rId27" w:history="1">
        <w:r w:rsidRPr="003E3F87">
          <w:rPr>
            <w:rFonts w:ascii="Times New Roman" w:eastAsia="Times New Roman" w:hAnsi="Times New Roman" w:cs="Times New Roman"/>
            <w:color w:val="FF3333"/>
            <w:sz w:val="28"/>
            <w:lang w:eastAsia="ru-RU"/>
          </w:rPr>
          <w:t>6</w:t>
        </w:r>
      </w:hyperlink>
      <w:r w:rsidRPr="003E3F87">
        <w:rPr>
          <w:rFonts w:ascii="Times New Roman" w:eastAsia="Times New Roman" w:hAnsi="Times New Roman" w:cs="Times New Roman"/>
          <w:color w:val="FF3333"/>
          <w:sz w:val="28"/>
          <w:szCs w:val="28"/>
          <w:lang w:eastAsia="ru-RU"/>
        </w:rPr>
        <w:t xml:space="preserve">, </w:t>
      </w:r>
      <w:hyperlink r:id="rId28" w:history="1">
        <w:r w:rsidRPr="003E3F87">
          <w:rPr>
            <w:rFonts w:ascii="Times New Roman" w:eastAsia="Times New Roman" w:hAnsi="Times New Roman" w:cs="Times New Roman"/>
            <w:color w:val="FF3333"/>
            <w:sz w:val="28"/>
            <w:lang w:eastAsia="ru-RU"/>
          </w:rPr>
          <w:t>8 части 1</w:t>
        </w:r>
      </w:hyperlink>
      <w:r w:rsidRPr="003E3F87">
        <w:rPr>
          <w:rFonts w:ascii="Times New Roman" w:eastAsia="Times New Roman" w:hAnsi="Times New Roman" w:cs="Times New Roman"/>
          <w:color w:val="FF3333"/>
          <w:sz w:val="28"/>
          <w:szCs w:val="28"/>
          <w:lang w:eastAsia="ru-RU"/>
        </w:rPr>
        <w:t xml:space="preserve">, </w:t>
      </w:r>
      <w:hyperlink r:id="rId29" w:history="1">
        <w:r w:rsidRPr="003E3F87">
          <w:rPr>
            <w:rFonts w:ascii="Times New Roman" w:eastAsia="Times New Roman" w:hAnsi="Times New Roman" w:cs="Times New Roman"/>
            <w:color w:val="FF3333"/>
            <w:sz w:val="28"/>
            <w:lang w:eastAsia="ru-RU"/>
          </w:rPr>
          <w:t>частью 3 статьи 57</w:t>
        </w:r>
      </w:hyperlink>
      <w:r w:rsidRPr="003E3F87">
        <w:rPr>
          <w:rFonts w:ascii="Times New Roman" w:eastAsia="Times New Roman" w:hAnsi="Times New Roman" w:cs="Times New Roman"/>
          <w:color w:val="FF3333"/>
          <w:sz w:val="28"/>
          <w:szCs w:val="28"/>
          <w:lang w:eastAsia="ru-RU"/>
        </w:rPr>
        <w:t xml:space="preserve"> и </w:t>
      </w:r>
      <w:hyperlink r:id="rId30" w:history="1">
        <w:r w:rsidRPr="003E3F87">
          <w:rPr>
            <w:rFonts w:ascii="Times New Roman" w:eastAsia="Times New Roman" w:hAnsi="Times New Roman" w:cs="Times New Roman"/>
            <w:color w:val="FF3333"/>
            <w:sz w:val="28"/>
            <w:lang w:eastAsia="ru-RU"/>
          </w:rPr>
          <w:t>частями 12</w:t>
        </w:r>
      </w:hyperlink>
      <w:r w:rsidRPr="003E3F87">
        <w:rPr>
          <w:rFonts w:ascii="Times New Roman" w:eastAsia="Times New Roman" w:hAnsi="Times New Roman" w:cs="Times New Roman"/>
          <w:color w:val="FF3333"/>
          <w:sz w:val="28"/>
          <w:szCs w:val="28"/>
          <w:lang w:eastAsia="ru-RU"/>
        </w:rPr>
        <w:t xml:space="preserve"> и </w:t>
      </w:r>
      <w:hyperlink r:id="rId31" w:history="1">
        <w:r w:rsidRPr="003E3F87">
          <w:rPr>
            <w:rFonts w:ascii="Times New Roman" w:eastAsia="Times New Roman" w:hAnsi="Times New Roman" w:cs="Times New Roman"/>
            <w:color w:val="FF3333"/>
            <w:sz w:val="28"/>
            <w:lang w:eastAsia="ru-RU"/>
          </w:rPr>
          <w:t>12.1 статьи 66</w:t>
        </w:r>
      </w:hyperlink>
      <w:r w:rsidRPr="003E3F87">
        <w:rPr>
          <w:rFonts w:ascii="Times New Roman" w:eastAsia="Times New Roman" w:hAnsi="Times New Roman" w:cs="Times New Roman"/>
          <w:color w:val="FF3333"/>
          <w:sz w:val="28"/>
          <w:szCs w:val="28"/>
          <w:lang w:eastAsia="ru-RU"/>
        </w:rPr>
        <w:t xml:space="preserve"> Федерального закона № 248-ФЗ.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Срок проведения выездной проверки не может превышать десять рабочих дней. </w:t>
      </w:r>
      <w:proofErr w:type="gramStart"/>
      <w:r w:rsidRPr="003E3F87">
        <w:rPr>
          <w:rFonts w:ascii="Times New Roman" w:eastAsia="Times New Roman" w:hAnsi="Times New Roman" w:cs="Times New Roman"/>
          <w:color w:val="000000"/>
          <w:sz w:val="28"/>
          <w:szCs w:val="28"/>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2" w:history="1">
        <w:r w:rsidRPr="003E3F87">
          <w:rPr>
            <w:rFonts w:ascii="Times New Roman" w:eastAsia="Times New Roman" w:hAnsi="Times New Roman" w:cs="Times New Roman"/>
            <w:color w:val="000000"/>
            <w:sz w:val="28"/>
            <w:lang w:eastAsia="ru-RU"/>
          </w:rPr>
          <w:t>пункт 6 части 1 статьи 57</w:t>
        </w:r>
      </w:hyperlink>
      <w:r w:rsidRPr="003E3F87">
        <w:rPr>
          <w:rFonts w:ascii="Times New Roman" w:eastAsia="Times New Roman" w:hAnsi="Times New Roman" w:cs="Times New Roman"/>
          <w:color w:val="000000"/>
          <w:sz w:val="28"/>
          <w:szCs w:val="28"/>
          <w:lang w:eastAsia="ru-RU"/>
        </w:rPr>
        <w:t xml:space="preserve"> Федерального закона № 248-ФЗ и которая для микропредприятия не может продолжаться более сорока часов. </w:t>
      </w:r>
      <w:proofErr w:type="gramEnd"/>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4.17.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w:t>
      </w:r>
      <w:r w:rsidRPr="003E3F87">
        <w:rPr>
          <w:rFonts w:ascii="Times New Roman" w:eastAsia="Times New Roman" w:hAnsi="Times New Roman" w:cs="Times New Roman"/>
          <w:sz w:val="28"/>
          <w:szCs w:val="28"/>
          <w:lang w:eastAsia="ru-RU"/>
        </w:rPr>
        <w:lastRenderedPageBreak/>
        <w:t>контрольного мероприятия, контрольных действий в порядке, установленном Федеральным законом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4.18 Случаями, при наступлении которых индивидуальный предприниматель, гражданин, </w:t>
      </w:r>
      <w:proofErr w:type="gramStart"/>
      <w:r w:rsidRPr="003E3F87">
        <w:rPr>
          <w:rFonts w:ascii="Times New Roman" w:eastAsia="Times New Roman" w:hAnsi="Times New Roman" w:cs="Times New Roman"/>
          <w:sz w:val="28"/>
          <w:szCs w:val="28"/>
          <w:lang w:eastAsia="ru-RU"/>
        </w:rPr>
        <w:t>являющиеся</w:t>
      </w:r>
      <w:proofErr w:type="gramEnd"/>
      <w:r w:rsidRPr="003E3F87">
        <w:rPr>
          <w:rFonts w:ascii="Times New Roman" w:eastAsia="Times New Roman" w:hAnsi="Times New Roman" w:cs="Times New Roman"/>
          <w:sz w:val="28"/>
          <w:szCs w:val="28"/>
          <w:lang w:eastAsia="ru-RU"/>
        </w:rPr>
        <w:t xml:space="preserve">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нахождение на стационарном лечении в медицинском учреждении;</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нахождение за пределами Российской Федерации;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административный арест;</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E3F87" w:rsidRPr="003E3F87" w:rsidRDefault="003E3F87" w:rsidP="003E3F87">
      <w:pPr>
        <w:numPr>
          <w:ilvl w:val="1"/>
          <w:numId w:val="13"/>
        </w:numPr>
        <w:spacing w:line="240" w:lineRule="auto"/>
        <w:ind w:left="0"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Информация лица должна содержать:</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а) описание обстоятельств непреодолимой силы и их продолжительность;</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указание на срок, необходимый для устранения обстоятельств, препятствующих присутствию при проведении контрольного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t xml:space="preserve">V. </w:t>
      </w:r>
      <w:r w:rsidRPr="003E3F87">
        <w:rPr>
          <w:rFonts w:ascii="Times New Roman" w:eastAsia="Times New Roman" w:hAnsi="Times New Roman" w:cs="Times New Roman"/>
          <w:b/>
          <w:bCs/>
          <w:sz w:val="28"/>
          <w:szCs w:val="28"/>
          <w:lang w:eastAsia="ru-RU"/>
        </w:rPr>
        <w:t>Результаты контрольного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5.1.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По окончании проведения контрольного мероприятия, предусматривающего взаимодействие с контролируемым лицом, </w:t>
      </w:r>
      <w:r w:rsidRPr="003E3F87">
        <w:rPr>
          <w:rFonts w:ascii="Times New Roman" w:eastAsia="Times New Roman" w:hAnsi="Times New Roman" w:cs="Times New Roman"/>
          <w:color w:val="FF3333"/>
          <w:sz w:val="28"/>
          <w:szCs w:val="28"/>
          <w:lang w:eastAsia="ru-RU"/>
        </w:rPr>
        <w:t xml:space="preserve">а в случаях, установленных Федеральным законом № 248-ФЗ по окончании обязательного профилактического визита или контрольного мероприятия без </w:t>
      </w:r>
      <w:r w:rsidRPr="003E3F87">
        <w:rPr>
          <w:rFonts w:ascii="Times New Roman" w:eastAsia="Times New Roman" w:hAnsi="Times New Roman" w:cs="Times New Roman"/>
          <w:color w:val="FF3333"/>
          <w:sz w:val="28"/>
          <w:szCs w:val="28"/>
          <w:lang w:eastAsia="ru-RU"/>
        </w:rPr>
        <w:lastRenderedPageBreak/>
        <w:t>взаимодействия,</w:t>
      </w:r>
      <w:r w:rsidRPr="003E3F87">
        <w:rPr>
          <w:rFonts w:ascii="Times New Roman" w:eastAsia="Times New Roman" w:hAnsi="Times New Roman" w:cs="Times New Roman"/>
          <w:sz w:val="28"/>
          <w:szCs w:val="28"/>
          <w:lang w:eastAsia="ru-RU"/>
        </w:rPr>
        <w:t xml:space="preserve"> составляется акт контрольного мероприятия (далее также – акт). В случае</w:t>
      </w:r>
      <w:proofErr w:type="gramStart"/>
      <w:r w:rsidRPr="003E3F87">
        <w:rPr>
          <w:rFonts w:ascii="Times New Roman" w:eastAsia="Times New Roman" w:hAnsi="Times New Roman" w:cs="Times New Roman"/>
          <w:sz w:val="28"/>
          <w:szCs w:val="28"/>
          <w:lang w:eastAsia="ru-RU"/>
        </w:rPr>
        <w:t>,</w:t>
      </w:r>
      <w:proofErr w:type="gramEnd"/>
      <w:r w:rsidRPr="003E3F87">
        <w:rPr>
          <w:rFonts w:ascii="Times New Roman" w:eastAsia="Times New Roman" w:hAnsi="Times New Roman" w:cs="Times New Roman"/>
          <w:sz w:val="28"/>
          <w:szCs w:val="28"/>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Акт составляется в сроки, определенные частью 3 статьи 87 Федерального закона № 248-ФЗ.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5.2.</w:t>
      </w:r>
      <w:r w:rsidRPr="003E3F87">
        <w:rPr>
          <w:rFonts w:ascii="Times New Roman" w:eastAsia="Times New Roman" w:hAnsi="Times New Roman" w:cs="Times New Roman"/>
          <w:color w:val="000000"/>
          <w:sz w:val="28"/>
          <w:szCs w:val="28"/>
          <w:lang w:eastAsia="ru-RU"/>
        </w:rPr>
        <w:t xml:space="preserve">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В случаях, установленных Федеральным законом № 248-ФЗ и Положением, акт составляется по результатам проведения контрольного (надзорного) мероприятия без взаимодействия с контролируемым лицом.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5.3. В случае несогласия с фактами и выводами, изложенными в акте контрольного </w:t>
      </w:r>
      <w:r w:rsidRPr="003E3F87">
        <w:rPr>
          <w:rFonts w:ascii="Times New Roman" w:eastAsia="Times New Roman" w:hAnsi="Times New Roman" w:cs="Times New Roman"/>
          <w:color w:val="000000"/>
          <w:sz w:val="28"/>
          <w:szCs w:val="28"/>
          <w:lang w:eastAsia="ru-RU"/>
        </w:rPr>
        <w:t xml:space="preserve">мероприятия, контролируемое лицо вправе направить жалобу в порядке, предусмотренном </w:t>
      </w:r>
      <w:hyperlink r:id="rId33" w:history="1">
        <w:r w:rsidRPr="003E3F87">
          <w:rPr>
            <w:rFonts w:ascii="Times New Roman" w:eastAsia="Times New Roman" w:hAnsi="Times New Roman" w:cs="Times New Roman"/>
            <w:color w:val="000000"/>
            <w:sz w:val="28"/>
            <w:lang w:eastAsia="ru-RU"/>
          </w:rPr>
          <w:t>статьями 39</w:t>
        </w:r>
      </w:hyperlink>
      <w:r w:rsidRPr="003E3F87">
        <w:rPr>
          <w:rFonts w:ascii="Times New Roman" w:eastAsia="Times New Roman" w:hAnsi="Times New Roman" w:cs="Times New Roman"/>
          <w:color w:val="000000"/>
          <w:sz w:val="28"/>
          <w:szCs w:val="28"/>
          <w:lang w:eastAsia="ru-RU"/>
        </w:rPr>
        <w:t xml:space="preserve"> - </w:t>
      </w:r>
      <w:hyperlink r:id="rId34" w:history="1">
        <w:r w:rsidRPr="003E3F87">
          <w:rPr>
            <w:rFonts w:ascii="Times New Roman" w:eastAsia="Times New Roman" w:hAnsi="Times New Roman" w:cs="Times New Roman"/>
            <w:color w:val="000000"/>
            <w:sz w:val="28"/>
            <w:lang w:eastAsia="ru-RU"/>
          </w:rPr>
          <w:t>43</w:t>
        </w:r>
      </w:hyperlink>
      <w:r w:rsidRPr="003E3F87">
        <w:rPr>
          <w:rFonts w:ascii="Times New Roman" w:eastAsia="Times New Roman" w:hAnsi="Times New Roman" w:cs="Times New Roman"/>
          <w:color w:val="000000"/>
          <w:sz w:val="28"/>
          <w:szCs w:val="28"/>
          <w:lang w:eastAsia="ru-RU"/>
        </w:rPr>
        <w:t xml:space="preserve">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t>VI</w:t>
      </w:r>
      <w:r w:rsidRPr="003E3F87">
        <w:rPr>
          <w:rFonts w:ascii="Times New Roman" w:eastAsia="Times New Roman" w:hAnsi="Times New Roman" w:cs="Times New Roman"/>
          <w:b/>
          <w:bCs/>
          <w:sz w:val="28"/>
          <w:szCs w:val="28"/>
          <w:lang w:eastAsia="ru-RU"/>
        </w:rPr>
        <w:t xml:space="preserve">. Обжалование решений контрольных органов,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t>действий (бездействия) их должностных лиц</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4"/>
          <w:szCs w:val="24"/>
          <w:lang w:eastAsia="ru-RU"/>
        </w:rPr>
        <w:t xml:space="preserve">6.2. Судебное обжалование решений контрольного органа, действий (бездействия) должностных лиц контрольного органа, </w:t>
      </w:r>
      <w:proofErr w:type="gramStart"/>
      <w:r w:rsidRPr="003E3F87">
        <w:rPr>
          <w:rFonts w:ascii="Times New Roman" w:eastAsia="Times New Roman" w:hAnsi="Times New Roman" w:cs="Times New Roman"/>
          <w:color w:val="00000A"/>
          <w:sz w:val="24"/>
          <w:szCs w:val="24"/>
          <w:lang w:eastAsia="ru-RU"/>
        </w:rPr>
        <w:t>возможно</w:t>
      </w:r>
      <w:proofErr w:type="gramEnd"/>
      <w:r w:rsidRPr="003E3F87">
        <w:rPr>
          <w:rFonts w:ascii="Times New Roman" w:eastAsia="Times New Roman" w:hAnsi="Times New Roman" w:cs="Times New Roman"/>
          <w:color w:val="00000A"/>
          <w:sz w:val="24"/>
          <w:szCs w:val="24"/>
          <w:lang w:eastAsia="ru-RU"/>
        </w:rPr>
        <w:t xml:space="preserve"> только после их досудебного обжалования, за исключением установленных частью статьи 39 Федерального закона от 31.07.2020 № 248-ФЗ.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6.3. 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от 31.07.2020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 решения о проведении контрольных (надзорных) мероприятий и обязательных профилактических визитов;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lastRenderedPageBreak/>
        <w:t>- актов контрольных (надзорных) мероприятий и обязательных профилактических визитов, предписаний об устранении выявленных нарушений;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решений об отнесении объектов контроля к соответствующей категории риска;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решений об отказе в проведении обязательных профилактических визитов по заявлениям контролируемых лиц;</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6.4.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6.5. 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FF3333"/>
          <w:sz w:val="28"/>
          <w:szCs w:val="28"/>
          <w:lang w:eastAsia="ru-RU"/>
        </w:rPr>
        <w:t xml:space="preserve">6.6. </w:t>
      </w:r>
      <w:proofErr w:type="gramStart"/>
      <w:r w:rsidRPr="003E3F87">
        <w:rPr>
          <w:rFonts w:ascii="Times New Roman" w:eastAsia="Times New Roman" w:hAnsi="Times New Roman" w:cs="Times New Roman"/>
          <w:color w:val="FF3333"/>
          <w:sz w:val="28"/>
          <w:szCs w:val="28"/>
          <w:lang w:eastAsia="ru-RU"/>
        </w:rPr>
        <w:t>Жалоба, поданная в электронном виде должна быть подписана</w:t>
      </w:r>
      <w:proofErr w:type="gramEnd"/>
      <w:r w:rsidRPr="003E3F87">
        <w:rPr>
          <w:rFonts w:ascii="Times New Roman" w:eastAsia="Times New Roman" w:hAnsi="Times New Roman" w:cs="Times New Roman"/>
          <w:color w:val="FF3333"/>
          <w:sz w:val="28"/>
          <w:szCs w:val="28"/>
          <w:lang w:eastAsia="ru-RU"/>
        </w:rPr>
        <w:t xml:space="preserve"> в соответствии с требованиями части 1 статьи 40 Федерального закона № 248-ФЗ.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6.7. Материалы, прикладываемые к жалобе, в том числе фото- и видеоматериалы, представляются контролируемым лицом в электронном виде.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6.8. Жалоба на решение контрольного органа, действий (бездействия) его должностных лиц рассматривается руководителем контрольного органа.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6.12..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w:t>
      </w:r>
      <w:r w:rsidRPr="003E3F87">
        <w:rPr>
          <w:rFonts w:ascii="Times New Roman" w:eastAsia="Times New Roman" w:hAnsi="Times New Roman" w:cs="Times New Roman"/>
          <w:color w:val="00000A"/>
          <w:sz w:val="28"/>
          <w:szCs w:val="28"/>
          <w:lang w:eastAsia="ru-RU"/>
        </w:rPr>
        <w:lastRenderedPageBreak/>
        <w:t xml:space="preserve">органа </w:t>
      </w:r>
      <w:r w:rsidRPr="003E3F87">
        <w:rPr>
          <w:rFonts w:ascii="Times New Roman" w:eastAsia="Times New Roman" w:hAnsi="Times New Roman" w:cs="Times New Roman"/>
          <w:color w:val="FF3333"/>
          <w:sz w:val="28"/>
          <w:szCs w:val="28"/>
          <w:lang w:eastAsia="ru-RU"/>
        </w:rPr>
        <w:t>не позднее 2 рабочих дней</w:t>
      </w:r>
      <w:r w:rsidRPr="003E3F87">
        <w:rPr>
          <w:rFonts w:ascii="Times New Roman" w:eastAsia="Times New Roman" w:hAnsi="Times New Roman" w:cs="Times New Roman"/>
          <w:color w:val="00000A"/>
          <w:sz w:val="28"/>
          <w:szCs w:val="28"/>
          <w:lang w:eastAsia="ru-RU"/>
        </w:rPr>
        <w:t xml:space="preserve"> принимает одно из решений, предусмотренных частью 10 статьи 40 Федерального закона № 28-ФЗ.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6.13. В срок не позднее пяти рабочих дней </w:t>
      </w:r>
      <w:r w:rsidRPr="003E3F87">
        <w:rPr>
          <w:rFonts w:ascii="Times New Roman" w:eastAsia="Times New Roman" w:hAnsi="Times New Roman" w:cs="Times New Roman"/>
          <w:sz w:val="28"/>
          <w:szCs w:val="28"/>
          <w:lang w:eastAsia="ru-RU"/>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6.14. Срок информирования и направления контролируемому лицу решения, принятого контрольным органом в соответствии </w:t>
      </w:r>
      <w:r w:rsidRPr="003E3F87">
        <w:rPr>
          <w:rFonts w:ascii="Times New Roman" w:eastAsia="Times New Roman" w:hAnsi="Times New Roman" w:cs="Times New Roman"/>
          <w:color w:val="FF3333"/>
          <w:sz w:val="28"/>
          <w:szCs w:val="28"/>
          <w:lang w:eastAsia="ru-RU"/>
        </w:rPr>
        <w:t>с пунктами 7.14-7.15 Положения</w:t>
      </w:r>
      <w:r w:rsidRPr="003E3F87">
        <w:rPr>
          <w:rFonts w:ascii="Times New Roman" w:eastAsia="Times New Roman" w:hAnsi="Times New Roman" w:cs="Times New Roman"/>
          <w:color w:val="00000A"/>
          <w:sz w:val="28"/>
          <w:szCs w:val="28"/>
          <w:lang w:eastAsia="ru-RU"/>
        </w:rPr>
        <w:t xml:space="preserve"> составляет один рабочий день.</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6.15. Форма и содержание жалобы, установлены частью 1 статьи 41 Федерального закона № 248-ФЗ.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6.15.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sidRPr="003E3F87">
        <w:rPr>
          <w:rFonts w:ascii="Times New Roman" w:eastAsia="Times New Roman" w:hAnsi="Times New Roman" w:cs="Times New Roman"/>
          <w:color w:val="000000"/>
          <w:sz w:val="28"/>
          <w:szCs w:val="28"/>
          <w:lang w:eastAsia="ru-RU"/>
        </w:rPr>
        <w:t xml:space="preserve">й. Срок отказа в рассмотрении жалобы 5 рабочих дней со дня получения жалобы.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6.16</w:t>
      </w:r>
      <w:proofErr w:type="gramStart"/>
      <w:r w:rsidRPr="003E3F87">
        <w:rPr>
          <w:rFonts w:ascii="Times New Roman" w:eastAsia="Times New Roman" w:hAnsi="Times New Roman" w:cs="Times New Roman"/>
          <w:color w:val="00000A"/>
          <w:sz w:val="28"/>
          <w:szCs w:val="28"/>
          <w:lang w:eastAsia="ru-RU"/>
        </w:rPr>
        <w:t xml:space="preserve"> П</w:t>
      </w:r>
      <w:proofErr w:type="gramEnd"/>
      <w:r w:rsidRPr="003E3F87">
        <w:rPr>
          <w:rFonts w:ascii="Times New Roman" w:eastAsia="Times New Roman" w:hAnsi="Times New Roman" w:cs="Times New Roman"/>
          <w:color w:val="00000A"/>
          <w:sz w:val="28"/>
          <w:szCs w:val="28"/>
          <w:lang w:eastAsia="ru-RU"/>
        </w:rPr>
        <w:t>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6.17.</w:t>
      </w:r>
      <w:r w:rsidRPr="003E3F87">
        <w:rPr>
          <w:rFonts w:ascii="Times New Roman" w:eastAsia="Times New Roman" w:hAnsi="Times New Roman" w:cs="Times New Roman"/>
          <w:color w:val="00000A"/>
          <w:sz w:val="24"/>
          <w:szCs w:val="24"/>
          <w:lang w:eastAsia="ru-RU"/>
        </w:rPr>
        <w:t xml:space="preserve"> Срок рассмотрение руководителем контрольного органа жалобы составляет 15 рабочих дней со дня ее регистрации.</w:t>
      </w:r>
      <w:r w:rsidRPr="003E3F87">
        <w:rPr>
          <w:rFonts w:ascii="Times New Roman" w:eastAsia="Times New Roman" w:hAnsi="Times New Roman" w:cs="Times New Roman"/>
          <w:color w:val="FF3333"/>
          <w:sz w:val="24"/>
          <w:szCs w:val="24"/>
          <w:lang w:eastAsia="ru-RU"/>
        </w:rPr>
        <w:t xml:space="preserve">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6.18. Срок рассмотрения жалобы может быть продлен на двадцать рабочих дней, в следующих исключительных случаях: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1) проведение в отношении должностного лица, действия (бездействия) которого обжалуются служебной проверки по фактам, указанным в жалобе;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00000A"/>
          <w:sz w:val="28"/>
          <w:szCs w:val="28"/>
          <w:lang w:eastAsia="ru-RU"/>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3) </w:t>
      </w:r>
      <w:proofErr w:type="gramStart"/>
      <w:r w:rsidRPr="003E3F87">
        <w:rPr>
          <w:rFonts w:ascii="Times New Roman" w:eastAsia="Times New Roman" w:hAnsi="Times New Roman" w:cs="Times New Roman"/>
          <w:color w:val="00000A"/>
          <w:sz w:val="28"/>
          <w:szCs w:val="28"/>
          <w:lang w:eastAsia="ru-RU"/>
        </w:rPr>
        <w:t>связанных</w:t>
      </w:r>
      <w:proofErr w:type="gramEnd"/>
      <w:r w:rsidRPr="003E3F87">
        <w:rPr>
          <w:rFonts w:ascii="Times New Roman" w:eastAsia="Times New Roman" w:hAnsi="Times New Roman" w:cs="Times New Roman"/>
          <w:color w:val="00000A"/>
          <w:sz w:val="28"/>
          <w:szCs w:val="28"/>
          <w:lang w:eastAsia="ru-RU"/>
        </w:rPr>
        <w:t xml:space="preserve">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w:t>
      </w:r>
      <w:r w:rsidRPr="003E3F87">
        <w:rPr>
          <w:rFonts w:ascii="Times New Roman" w:eastAsia="Times New Roman" w:hAnsi="Times New Roman" w:cs="Times New Roman"/>
          <w:color w:val="00000A"/>
          <w:sz w:val="28"/>
          <w:szCs w:val="28"/>
          <w:lang w:eastAsia="ru-RU"/>
        </w:rPr>
        <w:lastRenderedPageBreak/>
        <w:t>относящихся к предмету жалобы, не является основанием для отказа в рассмотрении жалобы.</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6.22.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6.23.</w:t>
      </w:r>
      <w:r w:rsidRPr="003E3F87">
        <w:rPr>
          <w:rFonts w:ascii="Times New Roman" w:eastAsia="Times New Roman" w:hAnsi="Times New Roman" w:cs="Times New Roman"/>
          <w:color w:val="00000A"/>
          <w:sz w:val="24"/>
          <w:szCs w:val="24"/>
          <w:lang w:eastAsia="ru-RU"/>
        </w:rPr>
        <w:t xml:space="preserve">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t xml:space="preserve">VII. </w:t>
      </w:r>
      <w:r w:rsidRPr="003E3F87">
        <w:rPr>
          <w:rFonts w:ascii="Times New Roman" w:eastAsia="Times New Roman" w:hAnsi="Times New Roman" w:cs="Times New Roman"/>
          <w:b/>
          <w:bCs/>
          <w:sz w:val="28"/>
          <w:szCs w:val="28"/>
          <w:lang w:eastAsia="ru-RU"/>
        </w:rPr>
        <w:t>Заключительные положения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numPr>
          <w:ilvl w:val="1"/>
          <w:numId w:val="21"/>
        </w:numPr>
        <w:spacing w:line="240" w:lineRule="auto"/>
        <w:ind w:left="0"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3E3F87">
        <w:rPr>
          <w:rFonts w:ascii="Times New Roman" w:eastAsia="Times New Roman" w:hAnsi="Times New Roman" w:cs="Times New Roman"/>
          <w:color w:val="000000"/>
          <w:sz w:val="28"/>
          <w:szCs w:val="28"/>
          <w:lang w:eastAsia="ru-RU"/>
        </w:rPr>
        <w:t>осуществляться</w:t>
      </w:r>
      <w:proofErr w:type="gramEnd"/>
      <w:r w:rsidRPr="003E3F87">
        <w:rPr>
          <w:rFonts w:ascii="Times New Roman" w:eastAsia="Times New Roman" w:hAnsi="Times New Roman" w:cs="Times New Roman"/>
          <w:color w:val="000000"/>
          <w:sz w:val="28"/>
          <w:szCs w:val="28"/>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7.2.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r w:rsidRPr="003E3F87">
        <w:rPr>
          <w:rFonts w:ascii="Times New Roman" w:eastAsia="Times New Roman" w:hAnsi="Times New Roman" w:cs="Times New Roman"/>
          <w:color w:val="FF3333"/>
          <w:sz w:val="28"/>
          <w:szCs w:val="28"/>
          <w:lang w:eastAsia="ru-RU"/>
        </w:rPr>
        <w:t xml:space="preserve">Иные формы документов, предусмотренные Положением, утверждаются муниципальным правовым актом контрольного органа.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bookmarkStart w:id="6" w:name="sdfootnote1sym"/>
    <w:p w:rsidR="003E3F87" w:rsidRPr="003E3F87" w:rsidRDefault="003E3F87" w:rsidP="003E3F87">
      <w:pPr>
        <w:spacing w:line="240" w:lineRule="auto"/>
        <w:ind w:firstLine="709"/>
        <w:jc w:val="both"/>
        <w:rPr>
          <w:rFonts w:ascii="Times New Roman" w:eastAsia="Times New Roman" w:hAnsi="Times New Roman" w:cs="Times New Roman"/>
          <w:sz w:val="20"/>
          <w:szCs w:val="20"/>
          <w:lang w:eastAsia="ru-RU"/>
        </w:rPr>
      </w:pPr>
      <w:r w:rsidRPr="003E3F87">
        <w:rPr>
          <w:rFonts w:ascii="Times New Roman" w:eastAsia="Times New Roman" w:hAnsi="Times New Roman" w:cs="Times New Roman"/>
          <w:color w:val="3333FF"/>
          <w:sz w:val="24"/>
          <w:szCs w:val="24"/>
          <w:lang w:eastAsia="ru-RU"/>
        </w:rPr>
        <w:fldChar w:fldCharType="begin"/>
      </w:r>
      <w:r w:rsidRPr="003E3F87">
        <w:rPr>
          <w:rFonts w:ascii="Times New Roman" w:eastAsia="Times New Roman" w:hAnsi="Times New Roman" w:cs="Times New Roman"/>
          <w:color w:val="3333FF"/>
          <w:sz w:val="24"/>
          <w:szCs w:val="24"/>
          <w:lang w:eastAsia="ru-RU"/>
        </w:rPr>
        <w:instrText xml:space="preserve"> HYPERLINK "" \l "sdfootnote1anc" </w:instrText>
      </w:r>
      <w:r w:rsidRPr="003E3F87">
        <w:rPr>
          <w:rFonts w:ascii="Times New Roman" w:eastAsia="Times New Roman" w:hAnsi="Times New Roman" w:cs="Times New Roman"/>
          <w:color w:val="3333FF"/>
          <w:sz w:val="24"/>
          <w:szCs w:val="24"/>
          <w:lang w:eastAsia="ru-RU"/>
        </w:rPr>
        <w:fldChar w:fldCharType="separate"/>
      </w:r>
      <w:r w:rsidRPr="003E3F87">
        <w:rPr>
          <w:rFonts w:ascii="Times New Roman" w:eastAsia="Times New Roman" w:hAnsi="Times New Roman" w:cs="Times New Roman"/>
          <w:color w:val="000080"/>
          <w:sz w:val="24"/>
          <w:u w:val="single"/>
          <w:lang w:eastAsia="ru-RU"/>
        </w:rPr>
        <w:t>1</w:t>
      </w:r>
      <w:proofErr w:type="gramStart"/>
      <w:r w:rsidRPr="003E3F87">
        <w:rPr>
          <w:rFonts w:ascii="Times New Roman" w:eastAsia="Times New Roman" w:hAnsi="Times New Roman" w:cs="Times New Roman"/>
          <w:color w:val="3333FF"/>
          <w:sz w:val="24"/>
          <w:szCs w:val="24"/>
          <w:lang w:eastAsia="ru-RU"/>
        </w:rPr>
        <w:fldChar w:fldCharType="end"/>
      </w:r>
      <w:bookmarkEnd w:id="6"/>
      <w:r w:rsidRPr="003E3F87">
        <w:rPr>
          <w:rFonts w:ascii="Times New Roman" w:eastAsia="Times New Roman" w:hAnsi="Times New Roman" w:cs="Times New Roman"/>
          <w:color w:val="3333FF"/>
          <w:sz w:val="24"/>
          <w:szCs w:val="24"/>
          <w:lang w:eastAsia="ru-RU"/>
        </w:rPr>
        <w:t>П</w:t>
      </w:r>
      <w:proofErr w:type="gramEnd"/>
      <w:r w:rsidRPr="003E3F87">
        <w:rPr>
          <w:rFonts w:ascii="Times New Roman" w:eastAsia="Times New Roman" w:hAnsi="Times New Roman" w:cs="Times New Roman"/>
          <w:color w:val="3333FF"/>
          <w:sz w:val="24"/>
          <w:szCs w:val="24"/>
          <w:lang w:eastAsia="ru-RU"/>
        </w:rPr>
        <w:t>ри вступлении в силу нужно обговорить, что данный абзац вступает в силу с 01.09.2025. см. пункт 46 статьи 1 Федерального закона от 28.12.2024 № 540-ФЗ</w:t>
      </w:r>
    </w:p>
    <w:bookmarkStart w:id="7" w:name="sdfootnote2sym"/>
    <w:p w:rsidR="00013179" w:rsidRDefault="003E3F87" w:rsidP="003E3F87">
      <w:pPr>
        <w:spacing w:line="240" w:lineRule="auto"/>
        <w:ind w:firstLine="709"/>
        <w:jc w:val="both"/>
      </w:pPr>
      <w:r w:rsidRPr="003E3F87">
        <w:rPr>
          <w:rFonts w:ascii="Times New Roman" w:eastAsia="Times New Roman" w:hAnsi="Times New Roman" w:cs="Times New Roman"/>
          <w:color w:val="3333FF"/>
          <w:sz w:val="24"/>
          <w:szCs w:val="24"/>
          <w:lang w:eastAsia="ru-RU"/>
        </w:rPr>
        <w:fldChar w:fldCharType="begin"/>
      </w:r>
      <w:r w:rsidRPr="003E3F87">
        <w:rPr>
          <w:rFonts w:ascii="Times New Roman" w:eastAsia="Times New Roman" w:hAnsi="Times New Roman" w:cs="Times New Roman"/>
          <w:color w:val="3333FF"/>
          <w:sz w:val="24"/>
          <w:szCs w:val="24"/>
          <w:lang w:eastAsia="ru-RU"/>
        </w:rPr>
        <w:instrText xml:space="preserve"> HYPERLINK "" \l "sdfootnote2anc" </w:instrText>
      </w:r>
      <w:r w:rsidRPr="003E3F87">
        <w:rPr>
          <w:rFonts w:ascii="Times New Roman" w:eastAsia="Times New Roman" w:hAnsi="Times New Roman" w:cs="Times New Roman"/>
          <w:color w:val="3333FF"/>
          <w:sz w:val="24"/>
          <w:szCs w:val="24"/>
          <w:lang w:eastAsia="ru-RU"/>
        </w:rPr>
        <w:fldChar w:fldCharType="separate"/>
      </w:r>
      <w:r w:rsidRPr="003E3F87">
        <w:rPr>
          <w:rFonts w:ascii="Times New Roman" w:eastAsia="Times New Roman" w:hAnsi="Times New Roman" w:cs="Times New Roman"/>
          <w:color w:val="000080"/>
          <w:sz w:val="24"/>
          <w:u w:val="single"/>
          <w:lang w:eastAsia="ru-RU"/>
        </w:rPr>
        <w:t>2</w:t>
      </w:r>
      <w:proofErr w:type="gramStart"/>
      <w:r w:rsidRPr="003E3F87">
        <w:rPr>
          <w:rFonts w:ascii="Times New Roman" w:eastAsia="Times New Roman" w:hAnsi="Times New Roman" w:cs="Times New Roman"/>
          <w:color w:val="3333FF"/>
          <w:sz w:val="24"/>
          <w:szCs w:val="24"/>
          <w:lang w:eastAsia="ru-RU"/>
        </w:rPr>
        <w:fldChar w:fldCharType="end"/>
      </w:r>
      <w:bookmarkEnd w:id="7"/>
      <w:r w:rsidRPr="003E3F87">
        <w:rPr>
          <w:rFonts w:ascii="Times New Roman" w:eastAsia="Times New Roman" w:hAnsi="Times New Roman" w:cs="Times New Roman"/>
          <w:color w:val="3333FF"/>
          <w:sz w:val="24"/>
          <w:szCs w:val="24"/>
          <w:lang w:eastAsia="ru-RU"/>
        </w:rPr>
        <w:t>П</w:t>
      </w:r>
      <w:proofErr w:type="gramEnd"/>
      <w:r w:rsidRPr="003E3F87">
        <w:rPr>
          <w:rFonts w:ascii="Times New Roman" w:eastAsia="Times New Roman" w:hAnsi="Times New Roman" w:cs="Times New Roman"/>
          <w:color w:val="3333FF"/>
          <w:sz w:val="24"/>
          <w:szCs w:val="24"/>
          <w:lang w:eastAsia="ru-RU"/>
        </w:rPr>
        <w:t>ри вступлении в силу нужно обговорить, что данный абзац вступает в силу с 01.09.2025. см. пункт 46 статьи 1 Федерального закона от 28.12.2024 № 540-ФЗ</w:t>
      </w:r>
    </w:p>
    <w:sectPr w:rsidR="00013179" w:rsidSect="00745F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3067C"/>
    <w:multiLevelType w:val="multilevel"/>
    <w:tmpl w:val="D3E8F566"/>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60290C"/>
    <w:multiLevelType w:val="multilevel"/>
    <w:tmpl w:val="8316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5F03FC"/>
    <w:multiLevelType w:val="multilevel"/>
    <w:tmpl w:val="EDBCC50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D19E7"/>
    <w:multiLevelType w:val="multilevel"/>
    <w:tmpl w:val="AC96A5C0"/>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C75CF3"/>
    <w:multiLevelType w:val="multilevel"/>
    <w:tmpl w:val="4F62F9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D83526"/>
    <w:multiLevelType w:val="multilevel"/>
    <w:tmpl w:val="6CFA3972"/>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B27E7F"/>
    <w:multiLevelType w:val="multilevel"/>
    <w:tmpl w:val="3AC4C21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C67D1D"/>
    <w:multiLevelType w:val="multilevel"/>
    <w:tmpl w:val="2E78F6F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96B27BE"/>
    <w:multiLevelType w:val="multilevel"/>
    <w:tmpl w:val="A95251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5C4126"/>
    <w:multiLevelType w:val="multilevel"/>
    <w:tmpl w:val="18FCD6A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nsid w:val="40B23DB5"/>
    <w:multiLevelType w:val="multilevel"/>
    <w:tmpl w:val="06962A74"/>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BC7235"/>
    <w:multiLevelType w:val="multilevel"/>
    <w:tmpl w:val="635C5E46"/>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72C1C62"/>
    <w:multiLevelType w:val="multilevel"/>
    <w:tmpl w:val="484E5F9C"/>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056D7C"/>
    <w:multiLevelType w:val="multilevel"/>
    <w:tmpl w:val="EE62EF7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nsid w:val="4F91346C"/>
    <w:multiLevelType w:val="multilevel"/>
    <w:tmpl w:val="9AFEB31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31649BB"/>
    <w:multiLevelType w:val="multilevel"/>
    <w:tmpl w:val="BF2C8C34"/>
    <w:lvl w:ilvl="0">
      <w:start w:val="1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7C0C4D"/>
    <w:multiLevelType w:val="multilevel"/>
    <w:tmpl w:val="2F728A4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F760283"/>
    <w:multiLevelType w:val="multilevel"/>
    <w:tmpl w:val="08C4841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E2F4992"/>
    <w:multiLevelType w:val="multilevel"/>
    <w:tmpl w:val="63B0C1F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2882ADF"/>
    <w:multiLevelType w:val="multilevel"/>
    <w:tmpl w:val="B46E8FF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nsid w:val="76E503FC"/>
    <w:multiLevelType w:val="multilevel"/>
    <w:tmpl w:val="114E5DA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1"/>
  </w:num>
  <w:num w:numId="2">
    <w:abstractNumId w:val="15"/>
  </w:num>
  <w:num w:numId="3">
    <w:abstractNumId w:val="8"/>
  </w:num>
  <w:num w:numId="4">
    <w:abstractNumId w:val="14"/>
  </w:num>
  <w:num w:numId="5">
    <w:abstractNumId w:val="20"/>
  </w:num>
  <w:num w:numId="6">
    <w:abstractNumId w:val="7"/>
  </w:num>
  <w:num w:numId="7">
    <w:abstractNumId w:val="11"/>
  </w:num>
  <w:num w:numId="8">
    <w:abstractNumId w:val="6"/>
  </w:num>
  <w:num w:numId="9">
    <w:abstractNumId w:val="0"/>
  </w:num>
  <w:num w:numId="10">
    <w:abstractNumId w:val="18"/>
  </w:num>
  <w:num w:numId="11">
    <w:abstractNumId w:val="5"/>
  </w:num>
  <w:num w:numId="12">
    <w:abstractNumId w:val="3"/>
  </w:num>
  <w:num w:numId="13">
    <w:abstractNumId w:val="4"/>
  </w:num>
  <w:num w:numId="14">
    <w:abstractNumId w:val="17"/>
  </w:num>
  <w:num w:numId="15">
    <w:abstractNumId w:val="19"/>
  </w:num>
  <w:num w:numId="16">
    <w:abstractNumId w:val="16"/>
  </w:num>
  <w:num w:numId="17">
    <w:abstractNumId w:val="2"/>
  </w:num>
  <w:num w:numId="18">
    <w:abstractNumId w:val="13"/>
  </w:num>
  <w:num w:numId="19">
    <w:abstractNumId w:val="12"/>
  </w:num>
  <w:num w:numId="20">
    <w:abstractNumId w:val="9"/>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3E3F87"/>
    <w:rsid w:val="00013179"/>
    <w:rsid w:val="00172211"/>
    <w:rsid w:val="003E3F87"/>
    <w:rsid w:val="00641401"/>
    <w:rsid w:val="00745F6F"/>
    <w:rsid w:val="00BA28F9"/>
    <w:rsid w:val="00DA16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F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E3F87"/>
    <w:rPr>
      <w:color w:val="000080"/>
      <w:u w:val="single"/>
    </w:rPr>
  </w:style>
  <w:style w:type="paragraph" w:styleId="a4">
    <w:name w:val="Normal (Web)"/>
    <w:basedOn w:val="a"/>
    <w:uiPriority w:val="99"/>
    <w:semiHidden/>
    <w:unhideWhenUsed/>
    <w:rsid w:val="003E3F87"/>
    <w:pPr>
      <w:spacing w:before="100" w:beforeAutospacing="1" w:after="142" w:line="276" w:lineRule="auto"/>
    </w:pPr>
    <w:rPr>
      <w:rFonts w:ascii="Times New Roman" w:eastAsia="Times New Roman" w:hAnsi="Times New Roman" w:cs="Times New Roman"/>
      <w:sz w:val="24"/>
      <w:szCs w:val="24"/>
      <w:lang w:eastAsia="ru-RU"/>
    </w:rPr>
  </w:style>
  <w:style w:type="paragraph" w:customStyle="1" w:styleId="sdfootnote">
    <w:name w:val="sdfootnote"/>
    <w:basedOn w:val="a"/>
    <w:rsid w:val="003E3F87"/>
    <w:pPr>
      <w:spacing w:before="100" w:beforeAutospacing="1" w:line="240" w:lineRule="auto"/>
      <w:ind w:left="340" w:hanging="340"/>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791245758">
      <w:bodyDiv w:val="1"/>
      <w:marLeft w:val="0"/>
      <w:marRight w:val="0"/>
      <w:marTop w:val="0"/>
      <w:marBottom w:val="0"/>
      <w:divBdr>
        <w:top w:val="none" w:sz="0" w:space="0" w:color="auto"/>
        <w:left w:val="none" w:sz="0" w:space="0" w:color="auto"/>
        <w:bottom w:val="none" w:sz="0" w:space="0" w:color="auto"/>
        <w:right w:val="none" w:sz="0" w:space="0" w:color="auto"/>
      </w:divBdr>
      <w:divsChild>
        <w:div w:id="187253417">
          <w:marLeft w:val="0"/>
          <w:marRight w:val="0"/>
          <w:marTop w:val="0"/>
          <w:marBottom w:val="0"/>
          <w:divBdr>
            <w:top w:val="none" w:sz="0" w:space="0" w:color="auto"/>
            <w:left w:val="none" w:sz="0" w:space="0" w:color="auto"/>
            <w:bottom w:val="none" w:sz="0" w:space="0" w:color="auto"/>
            <w:right w:val="none" w:sz="0" w:space="0" w:color="auto"/>
          </w:divBdr>
        </w:div>
        <w:div w:id="2078244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6ADE36704B4B5FA87C24CDB8E14FED710BCUBy5H" TargetMode="External"/><Relationship Id="rId13" Type="http://schemas.openxmlformats.org/officeDocument/2006/relationships/hyperlink" Target="https://login.consultant.ru/link/?rnd=208493C66BF8748DD99574B4BA3AE6E1&amp;req=doc&amp;base=LAW&amp;n=386954&amp;dst=100229&amp;fld=134&amp;date=09.07.2021&amp;demo=2" TargetMode="External"/><Relationship Id="rId18" Type="http://schemas.openxmlformats.org/officeDocument/2006/relationships/hyperlink" Target="https://login.consultant.ru/link/?req=doc&amp;base=LAW&amp;n=495001&amp;dst=101412" TargetMode="External"/><Relationship Id="rId26" Type="http://schemas.openxmlformats.org/officeDocument/2006/relationships/hyperlink" Target="https://login.consultant.ru/link/?req=doc&amp;base=LAW&amp;n=495001&amp;dst=100637" TargetMode="External"/><Relationship Id="rId3" Type="http://schemas.openxmlformats.org/officeDocument/2006/relationships/settings" Target="settings.xml"/><Relationship Id="rId21" Type="http://schemas.openxmlformats.org/officeDocument/2006/relationships/hyperlink" Target="https://login.consultant.ru/link/?req=doc&amp;base=LAW&amp;n=495001&amp;dst=101410" TargetMode="External"/><Relationship Id="rId34" Type="http://schemas.openxmlformats.org/officeDocument/2006/relationships/hyperlink" Target="https://login.consultant.ru/link/?rnd=DD4C46D5562F181F7F5E33570EFA9753&amp;req=doc&amp;base=RZR&amp;n=386954&amp;dst=100468&amp;fld=134&amp;date=23.07.2021" TargetMode="External"/><Relationship Id="rId7" Type="http://schemas.openxmlformats.org/officeDocument/2006/relationships/hyperlink" Target="https://login.consultant.ru/link/?req=doc&amp;base=LAW&amp;n=495001&amp;dst=100996" TargetMode="External"/><Relationship Id="rId12" Type="http://schemas.openxmlformats.org/officeDocument/2006/relationships/hyperlink" Target="https://login.consultant.ru/link/?req=doc&amp;base=LAW&amp;n=495001&amp;dst=101176" TargetMode="External"/><Relationship Id="rId17" Type="http://schemas.openxmlformats.org/officeDocument/2006/relationships/hyperlink" Target="https://login.consultant.ru/link/?req=doc&amp;base=LAW&amp;n=495001&amp;dst=100639"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nd=DD4C46D5562F181F7F5E33570EFA9753&amp;req=doc&amp;base=RZR&amp;n=386954&amp;dst=100423&amp;fld=134&amp;date=23.07.2021" TargetMode="External"/><Relationship Id="rId2" Type="http://schemas.openxmlformats.org/officeDocument/2006/relationships/styles" Target="styles.xml"/><Relationship Id="rId16" Type="http://schemas.openxmlformats.org/officeDocument/2006/relationships/hyperlink" Target="https://login.consultant.ru/link/?req=doc&amp;base=LAW&amp;n=495001&amp;dst=100637" TargetMode="External"/><Relationship Id="rId20" Type="http://schemas.openxmlformats.org/officeDocument/2006/relationships/hyperlink" Target="https://login.consultant.ru/link/?req=doc&amp;base=LAW&amp;n=495001&amp;dst=100747" TargetMode="External"/><Relationship Id="rId29" Type="http://schemas.openxmlformats.org/officeDocument/2006/relationships/hyperlink" Target="https://login.consultant.ru/link/?req=doc&amp;base=LAW&amp;n=495001&amp;dst=101175" TargetMode="External"/><Relationship Id="rId1" Type="http://schemas.openxmlformats.org/officeDocument/2006/relationships/numbering" Target="numbering.xml"/><Relationship Id="rId6" Type="http://schemas.openxmlformats.org/officeDocument/2006/relationships/hyperlink" Target="https://docs.cntd.ru/document/565415215" TargetMode="External"/><Relationship Id="rId11" Type="http://schemas.openxmlformats.org/officeDocument/2006/relationships/hyperlink" Target="https://login.consultant.ru/link/?req=doc&amp;base=RLAW072&amp;n=193519&amp;dst=100037" TargetMode="External"/><Relationship Id="rId24" Type="http://schemas.openxmlformats.org/officeDocument/2006/relationships/hyperlink" Target="https://login.consultant.ru/link/?req=doc&amp;base=LAW&amp;n=495001&amp;dst=101412" TargetMode="External"/><Relationship Id="rId32" Type="http://schemas.openxmlformats.org/officeDocument/2006/relationships/hyperlink" Target="consultantplus://offline/ref=9973AF9809BF6FD7C6FA1DCB1E3BFC325CA72E64D6D0187C48E7D1D092BB72F1061FA5639DFA6EBAFE80ED108EC9F0C63D63A127D42BC0FBZ6nEJ" TargetMode="External"/><Relationship Id="rId5" Type="http://schemas.openxmlformats.org/officeDocument/2006/relationships/hyperlink" Target="consultantplus://offline/ref=1D4E32A31A176726FF77A9EFC32AC1AADF1A11E10915B9C2EAEB08B6420BA89D40859BD429157DACE57252E5F3UAyEH" TargetMode="External"/><Relationship Id="rId15" Type="http://schemas.openxmlformats.org/officeDocument/2006/relationships/hyperlink" Target="https://login.consultant.ru/link/?req=doc&amp;base=LAW&amp;n=495001&amp;dst=101410" TargetMode="External"/><Relationship Id="rId23" Type="http://schemas.openxmlformats.org/officeDocument/2006/relationships/hyperlink" Target="https://login.consultant.ru/link/?req=doc&amp;base=LAW&amp;n=495001&amp;dst=100639"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theme" Target="theme/theme1.xml"/><Relationship Id="rId10" Type="http://schemas.openxmlformats.org/officeDocument/2006/relationships/hyperlink" Target="https://login.consultant.ru/link/?req=doc&amp;base=LAW&amp;n=495001&amp;dst=101175" TargetMode="External"/><Relationship Id="rId19" Type="http://schemas.openxmlformats.org/officeDocument/2006/relationships/hyperlink" Target="https://login.consultant.ru/link/?req=doc&amp;base=LAW&amp;n=495001&amp;dst=101175" TargetMode="External"/><Relationship Id="rId31" Type="http://schemas.openxmlformats.org/officeDocument/2006/relationships/hyperlink" Target="https://login.consultant.ru/link/?req=doc&amp;base=LAW&amp;n=495001&amp;dst=9" TargetMode="External"/><Relationship Id="rId4" Type="http://schemas.openxmlformats.org/officeDocument/2006/relationships/webSettings" Target="webSettings.xml"/><Relationship Id="rId9"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14" Type="http://schemas.openxmlformats.org/officeDocument/2006/relationships/hyperlink" Target="https://login.consultant.ru/link/?rnd=208493C66BF8748DD99574B4BA3AE6E1&amp;req=doc&amp;base=LAW&amp;n=386954&amp;dst=100230&amp;fld=134&amp;date=09.07.2021&amp;demo=2"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login.consultant.ru/link/?req=doc&amp;base=LAW&amp;n=495001&amp;dst=100639" TargetMode="External"/><Relationship Id="rId30" Type="http://schemas.openxmlformats.org/officeDocument/2006/relationships/hyperlink" Target="https://login.consultant.ru/link/?req=doc&amp;base=LAW&amp;n=495001&amp;dst=101187"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7547</Words>
  <Characters>43023</Characters>
  <Application>Microsoft Office Word</Application>
  <DocSecurity>0</DocSecurity>
  <Lines>358</Lines>
  <Paragraphs>100</Paragraphs>
  <ScaleCrop>false</ScaleCrop>
  <Company/>
  <LinksUpToDate>false</LinksUpToDate>
  <CharactersWithSpaces>50470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2025-01-29T07:20:00Z</dcterms:created>
  <dcterms:modified xsi:type="dcterms:W3CDTF">2025-01-29T07:26:00Z</dcterms:modified>
</cp:coreProperties>
</file>